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4A883" w14:textId="77777777" w:rsidR="00A6313E" w:rsidRDefault="00000000">
      <w:pPr>
        <w:pStyle w:val="Heading1"/>
      </w:pPr>
      <w:r>
        <w:t>Custom Field Implementation Tips</w:t>
      </w:r>
    </w:p>
    <w:p w14:paraId="59717E42" w14:textId="498C98F8" w:rsidR="00A6313E" w:rsidRDefault="00000000" w:rsidP="00454631">
      <w:pPr>
        <w:pStyle w:val="ListParagraph"/>
        <w:numPr>
          <w:ilvl w:val="0"/>
          <w:numId w:val="13"/>
        </w:numPr>
      </w:pPr>
      <w:r>
        <w:t>Design with purpose—avoid unnecessary fields that add friction.</w:t>
      </w:r>
    </w:p>
    <w:p w14:paraId="72058D8E" w14:textId="0A1DF235" w:rsidR="00A6313E" w:rsidRDefault="00000000" w:rsidP="00454631">
      <w:pPr>
        <w:pStyle w:val="ListParagraph"/>
        <w:numPr>
          <w:ilvl w:val="0"/>
          <w:numId w:val="13"/>
        </w:numPr>
      </w:pPr>
      <w:r>
        <w:t>Start with the 'must-have' fields and document 'nice-to-have' fields for a future phase.</w:t>
      </w:r>
    </w:p>
    <w:p w14:paraId="5A1469C9" w14:textId="7384C684" w:rsidR="00A6313E" w:rsidRDefault="00000000" w:rsidP="00454631">
      <w:pPr>
        <w:pStyle w:val="ListParagraph"/>
        <w:numPr>
          <w:ilvl w:val="0"/>
          <w:numId w:val="13"/>
        </w:numPr>
      </w:pPr>
      <w:r>
        <w:t>Use section headers to visually group related fields and reduce clutter.</w:t>
      </w:r>
    </w:p>
    <w:p w14:paraId="5C2B1EC2" w14:textId="2A9A6BF8" w:rsidR="00A6313E" w:rsidRDefault="00000000" w:rsidP="00454631">
      <w:pPr>
        <w:pStyle w:val="ListParagraph"/>
        <w:numPr>
          <w:ilvl w:val="0"/>
          <w:numId w:val="13"/>
        </w:numPr>
      </w:pPr>
      <w:r>
        <w:t>Standardize dropdown values across modules to support reporting and automation.</w:t>
      </w:r>
    </w:p>
    <w:p w14:paraId="7D47D10A" w14:textId="2B599220" w:rsidR="00A6313E" w:rsidRDefault="00000000" w:rsidP="00454631">
      <w:pPr>
        <w:pStyle w:val="ListParagraph"/>
        <w:numPr>
          <w:ilvl w:val="0"/>
          <w:numId w:val="13"/>
        </w:numPr>
      </w:pPr>
      <w:r>
        <w:t>Use visibility settings strategically—some fields are only relevant to agents or internal staff.</w:t>
      </w:r>
    </w:p>
    <w:p w14:paraId="472B614C" w14:textId="0CCF448A" w:rsidR="00A6313E" w:rsidRDefault="00000000" w:rsidP="00454631">
      <w:pPr>
        <w:pStyle w:val="ListParagraph"/>
        <w:numPr>
          <w:ilvl w:val="0"/>
          <w:numId w:val="13"/>
        </w:numPr>
      </w:pPr>
      <w:r>
        <w:t>Test fields in real-world ticket scenarios to validate workflow triggers and reports.</w:t>
      </w:r>
    </w:p>
    <w:p w14:paraId="66407367" w14:textId="03235699" w:rsidR="00A6313E" w:rsidRDefault="00000000" w:rsidP="00454631">
      <w:pPr>
        <w:pStyle w:val="ListParagraph"/>
        <w:numPr>
          <w:ilvl w:val="0"/>
          <w:numId w:val="13"/>
        </w:numPr>
      </w:pPr>
      <w:r>
        <w:t>Document the business purpose of every field, especially those used in automation or SLA logic.</w:t>
      </w:r>
    </w:p>
    <w:sectPr w:rsidR="00A6313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F83130"/>
    <w:multiLevelType w:val="hybridMultilevel"/>
    <w:tmpl w:val="9676D1F6"/>
    <w:lvl w:ilvl="0" w:tplc="C7FC9580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9173DD3"/>
    <w:multiLevelType w:val="hybridMultilevel"/>
    <w:tmpl w:val="FA52C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E3A3D"/>
    <w:multiLevelType w:val="hybridMultilevel"/>
    <w:tmpl w:val="EBF6FC22"/>
    <w:lvl w:ilvl="0" w:tplc="C7FC9580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2552CB3"/>
    <w:multiLevelType w:val="hybridMultilevel"/>
    <w:tmpl w:val="C6288E96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2270595">
    <w:abstractNumId w:val="8"/>
  </w:num>
  <w:num w:numId="2" w16cid:durableId="1967856462">
    <w:abstractNumId w:val="6"/>
  </w:num>
  <w:num w:numId="3" w16cid:durableId="173886223">
    <w:abstractNumId w:val="5"/>
  </w:num>
  <w:num w:numId="4" w16cid:durableId="1929734758">
    <w:abstractNumId w:val="4"/>
  </w:num>
  <w:num w:numId="5" w16cid:durableId="1909074007">
    <w:abstractNumId w:val="7"/>
  </w:num>
  <w:num w:numId="6" w16cid:durableId="240138051">
    <w:abstractNumId w:val="3"/>
  </w:num>
  <w:num w:numId="7" w16cid:durableId="908005792">
    <w:abstractNumId w:val="2"/>
  </w:num>
  <w:num w:numId="8" w16cid:durableId="1121993443">
    <w:abstractNumId w:val="1"/>
  </w:num>
  <w:num w:numId="9" w16cid:durableId="170607785">
    <w:abstractNumId w:val="0"/>
  </w:num>
  <w:num w:numId="10" w16cid:durableId="1958097474">
    <w:abstractNumId w:val="10"/>
  </w:num>
  <w:num w:numId="11" w16cid:durableId="1978103851">
    <w:abstractNumId w:val="12"/>
  </w:num>
  <w:num w:numId="12" w16cid:durableId="1263882719">
    <w:abstractNumId w:val="9"/>
  </w:num>
  <w:num w:numId="13" w16cid:durableId="10217369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54631"/>
    <w:rsid w:val="00A6313E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0D76E6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2025-06-10T15:38:00Z</dcterms:modified>
  <cp:category/>
</cp:coreProperties>
</file>