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C23EC" w14:textId="77777777" w:rsidR="002E2704" w:rsidRDefault="00000000">
      <w:pPr>
        <w:pStyle w:val="Heading1"/>
      </w:pPr>
      <w:r>
        <w:t>Task 19 – Problem Management Enablement &amp; RCA Review Agenda</w:t>
      </w:r>
    </w:p>
    <w:p w14:paraId="6A9B0905" w14:textId="77777777" w:rsidR="002E2704" w:rsidRDefault="00000000" w:rsidP="00427D76">
      <w:pPr>
        <w:ind w:left="720"/>
      </w:pPr>
      <w:r>
        <w:t>• Enable and verify Problem module visibility for agents</w:t>
      </w:r>
    </w:p>
    <w:p w14:paraId="58B6016C" w14:textId="77777777" w:rsidR="002E2704" w:rsidRDefault="00000000" w:rsidP="00427D76">
      <w:pPr>
        <w:ind w:left="720"/>
      </w:pPr>
      <w:r>
        <w:t>• Review criteria for problem creation (volume, impact, root cause need)</w:t>
      </w:r>
    </w:p>
    <w:p w14:paraId="596168B2" w14:textId="77777777" w:rsidR="002E2704" w:rsidRDefault="00000000" w:rsidP="00427D76">
      <w:pPr>
        <w:ind w:left="720"/>
      </w:pPr>
      <w:r>
        <w:t>• Define escalation rules for automatic problem suggestion</w:t>
      </w:r>
    </w:p>
    <w:p w14:paraId="08FA540D" w14:textId="77777777" w:rsidR="002E2704" w:rsidRDefault="00000000" w:rsidP="00427D76">
      <w:pPr>
        <w:ind w:left="720"/>
      </w:pPr>
      <w:r>
        <w:t>• Linking related incidents to problem records</w:t>
      </w:r>
    </w:p>
    <w:p w14:paraId="067732F8" w14:textId="77777777" w:rsidR="002E2704" w:rsidRDefault="00000000" w:rsidP="00427D76">
      <w:pPr>
        <w:ind w:left="720"/>
      </w:pPr>
      <w:r>
        <w:t>• Configuring workaround usage and known error states</w:t>
      </w:r>
    </w:p>
    <w:p w14:paraId="25EB0912" w14:textId="77777777" w:rsidR="002E2704" w:rsidRDefault="00000000" w:rsidP="00427D76">
      <w:pPr>
        <w:ind w:left="720"/>
      </w:pPr>
      <w:r>
        <w:t>• Assigning RCA tasks across teams</w:t>
      </w:r>
    </w:p>
    <w:p w14:paraId="44C7BB20" w14:textId="77777777" w:rsidR="002E2704" w:rsidRDefault="00000000" w:rsidP="00427D76">
      <w:pPr>
        <w:ind w:left="720"/>
      </w:pPr>
      <w:r>
        <w:t>• Communicating resolutions and updating linked tickets</w:t>
      </w:r>
    </w:p>
    <w:p w14:paraId="3D628E52" w14:textId="77777777" w:rsidR="002E2704" w:rsidRDefault="00000000" w:rsidP="00427D76">
      <w:pPr>
        <w:ind w:left="720"/>
      </w:pPr>
      <w:r>
        <w:t>• Using analytics and dashboards to track trends and RCA backlog</w:t>
      </w:r>
    </w:p>
    <w:sectPr w:rsidR="002E2704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42854832">
    <w:abstractNumId w:val="8"/>
  </w:num>
  <w:num w:numId="2" w16cid:durableId="325060429">
    <w:abstractNumId w:val="6"/>
  </w:num>
  <w:num w:numId="3" w16cid:durableId="131486466">
    <w:abstractNumId w:val="5"/>
  </w:num>
  <w:num w:numId="4" w16cid:durableId="1095515669">
    <w:abstractNumId w:val="4"/>
  </w:num>
  <w:num w:numId="5" w16cid:durableId="722407563">
    <w:abstractNumId w:val="7"/>
  </w:num>
  <w:num w:numId="6" w16cid:durableId="568854216">
    <w:abstractNumId w:val="3"/>
  </w:num>
  <w:num w:numId="7" w16cid:durableId="1640723326">
    <w:abstractNumId w:val="2"/>
  </w:num>
  <w:num w:numId="8" w16cid:durableId="1250966789">
    <w:abstractNumId w:val="1"/>
  </w:num>
  <w:num w:numId="9" w16cid:durableId="1920674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2E2704"/>
    <w:rsid w:val="00326F90"/>
    <w:rsid w:val="00427D76"/>
    <w:rsid w:val="00AA1D8D"/>
    <w:rsid w:val="00AB2543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666898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2025-06-10T21:25:00Z</dcterms:modified>
  <cp:category/>
</cp:coreProperties>
</file>