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2CF3" w14:textId="6EA1336B" w:rsidR="009242C6" w:rsidRPr="00F70BA9" w:rsidRDefault="00000000">
      <w:pPr>
        <w:pStyle w:val="Heading1"/>
        <w:rPr>
          <w:rFonts w:ascii="Source Sans Pro" w:hAnsi="Source Sans Pro"/>
          <w:sz w:val="44"/>
          <w:szCs w:val="44"/>
        </w:rPr>
      </w:pPr>
      <w:r w:rsidRPr="00F70BA9">
        <w:rPr>
          <w:rFonts w:ascii="Source Sans Pro" w:hAnsi="Source Sans Pro"/>
          <w:sz w:val="44"/>
          <w:szCs w:val="44"/>
        </w:rPr>
        <w:t>Hypercare Summary Report Template</w:t>
      </w:r>
    </w:p>
    <w:p w14:paraId="3AA3559F" w14:textId="77777777" w:rsidR="009242C6" w:rsidRPr="00F70BA9" w:rsidRDefault="00000000">
      <w:pPr>
        <w:pStyle w:val="Heading2"/>
        <w:rPr>
          <w:rFonts w:ascii="Georgia" w:hAnsi="Georgia"/>
        </w:rPr>
      </w:pPr>
      <w:r w:rsidRPr="00F70BA9">
        <w:rPr>
          <w:rFonts w:ascii="Georgia" w:hAnsi="Georgia"/>
        </w:rPr>
        <w:t>What It Is</w:t>
      </w:r>
    </w:p>
    <w:p w14:paraId="27188B9B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A structured reporting format for documenting what occurred during the post-go-live Hypercare phase.</w:t>
      </w:r>
    </w:p>
    <w:p w14:paraId="73B080CA" w14:textId="77777777" w:rsidR="009242C6" w:rsidRPr="00F70BA9" w:rsidRDefault="00000000">
      <w:pPr>
        <w:pStyle w:val="Heading2"/>
        <w:rPr>
          <w:rFonts w:ascii="Georgia" w:hAnsi="Georgia"/>
        </w:rPr>
      </w:pPr>
      <w:r w:rsidRPr="00F70BA9">
        <w:rPr>
          <w:rFonts w:ascii="Georgia" w:hAnsi="Georgia"/>
        </w:rPr>
        <w:t>Why It Matters</w:t>
      </w:r>
    </w:p>
    <w:p w14:paraId="5549AA29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Helps close the loop on open issues, evaluates early performance, and drives recommendations for improvement.</w:t>
      </w:r>
    </w:p>
    <w:p w14:paraId="0611CC93" w14:textId="77777777" w:rsidR="009242C6" w:rsidRPr="00F70BA9" w:rsidRDefault="00000000">
      <w:pPr>
        <w:pStyle w:val="Heading2"/>
        <w:rPr>
          <w:rFonts w:ascii="Georgia" w:hAnsi="Georgia"/>
        </w:rPr>
      </w:pPr>
      <w:r w:rsidRPr="00F70BA9">
        <w:rPr>
          <w:rFonts w:ascii="Georgia" w:hAnsi="Georgia"/>
        </w:rPr>
        <w:t>Report Content Areas</w:t>
      </w:r>
    </w:p>
    <w:p w14:paraId="73E1E988" w14:textId="77777777" w:rsidR="009242C6" w:rsidRPr="00F70BA9" w:rsidRDefault="00000000">
      <w:pPr>
        <w:pStyle w:val="Heading3"/>
        <w:rPr>
          <w:rFonts w:ascii="Georgia" w:hAnsi="Georgia"/>
        </w:rPr>
      </w:pPr>
      <w:r w:rsidRPr="00F70BA9">
        <w:rPr>
          <w:rFonts w:ascii="Georgia" w:hAnsi="Georgia"/>
        </w:rPr>
        <w:t>1. Ticket Trends and Common Issues</w:t>
      </w:r>
    </w:p>
    <w:p w14:paraId="3CC90735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Summarize types and volume of tickets logged during Hypercare, including patterns by category, requester role, and department.</w:t>
      </w:r>
    </w:p>
    <w:p w14:paraId="07265F63" w14:textId="77777777" w:rsidR="009242C6" w:rsidRPr="00F70BA9" w:rsidRDefault="00000000">
      <w:pPr>
        <w:pStyle w:val="Heading3"/>
        <w:rPr>
          <w:rFonts w:ascii="Georgia" w:hAnsi="Georgia"/>
        </w:rPr>
      </w:pPr>
      <w:r w:rsidRPr="00F70BA9">
        <w:rPr>
          <w:rFonts w:ascii="Georgia" w:hAnsi="Georgia"/>
        </w:rPr>
        <w:t>2. User Feedback and Satisfaction</w:t>
      </w:r>
    </w:p>
    <w:p w14:paraId="6626185A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Include results from CSAT surveys or anecdotal feedback from onboarding and support users.</w:t>
      </w:r>
    </w:p>
    <w:p w14:paraId="5E812829" w14:textId="77777777" w:rsidR="009242C6" w:rsidRPr="00F70BA9" w:rsidRDefault="00000000">
      <w:pPr>
        <w:pStyle w:val="Heading3"/>
        <w:rPr>
          <w:rFonts w:ascii="Georgia" w:hAnsi="Georgia"/>
        </w:rPr>
      </w:pPr>
      <w:r w:rsidRPr="00F70BA9">
        <w:rPr>
          <w:rFonts w:ascii="Georgia" w:hAnsi="Georgia"/>
        </w:rPr>
        <w:t>3. Fixes Applied</w:t>
      </w:r>
    </w:p>
    <w:p w14:paraId="1BEE8337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List the bug fixes, configuration changes, or workarounds implemented during Hypercare.</w:t>
      </w:r>
    </w:p>
    <w:p w14:paraId="282C920C" w14:textId="77777777" w:rsidR="009242C6" w:rsidRPr="00F70BA9" w:rsidRDefault="00000000">
      <w:pPr>
        <w:pStyle w:val="Heading3"/>
        <w:rPr>
          <w:rFonts w:ascii="Georgia" w:hAnsi="Georgia"/>
        </w:rPr>
      </w:pPr>
      <w:r w:rsidRPr="00F70BA9">
        <w:rPr>
          <w:rFonts w:ascii="Georgia" w:hAnsi="Georgia"/>
        </w:rPr>
        <w:t>4. Lessons Learned</w:t>
      </w:r>
    </w:p>
    <w:p w14:paraId="50EBB19F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Capture insights or improvement ideas shared by agents, users, or stakeholders about what could be improved in future rollouts.</w:t>
      </w:r>
    </w:p>
    <w:p w14:paraId="7D0A03BD" w14:textId="77777777" w:rsidR="009242C6" w:rsidRPr="00F70BA9" w:rsidRDefault="00000000">
      <w:pPr>
        <w:pStyle w:val="Heading3"/>
        <w:rPr>
          <w:rFonts w:ascii="Georgia" w:hAnsi="Georgia"/>
        </w:rPr>
      </w:pPr>
      <w:r w:rsidRPr="00F70BA9">
        <w:rPr>
          <w:rFonts w:ascii="Georgia" w:hAnsi="Georgia"/>
        </w:rPr>
        <w:t>5. Suggested Roadmap Items</w:t>
      </w:r>
    </w:p>
    <w:p w14:paraId="043E67D8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t>Document features, integrations, or process changes that should be considered as part of phase two or continuous improvement planning.</w:t>
      </w:r>
    </w:p>
    <w:p w14:paraId="69227872" w14:textId="77777777" w:rsidR="009242C6" w:rsidRPr="00F70BA9" w:rsidRDefault="00000000">
      <w:pPr>
        <w:rPr>
          <w:rFonts w:ascii="Georgia" w:hAnsi="Georgia"/>
        </w:rPr>
      </w:pPr>
      <w:r w:rsidRPr="00F70BA9">
        <w:rPr>
          <w:rFonts w:ascii="Georgia" w:hAnsi="Georgia"/>
        </w:rPr>
        <w:br/>
        <w:t>Note: See accompanying Excel file for table-format tracking.</w:t>
      </w:r>
    </w:p>
    <w:sectPr w:rsidR="009242C6" w:rsidRPr="00F70BA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13204527">
    <w:abstractNumId w:val="8"/>
  </w:num>
  <w:num w:numId="2" w16cid:durableId="1619529641">
    <w:abstractNumId w:val="6"/>
  </w:num>
  <w:num w:numId="3" w16cid:durableId="1264612477">
    <w:abstractNumId w:val="5"/>
  </w:num>
  <w:num w:numId="4" w16cid:durableId="157118710">
    <w:abstractNumId w:val="4"/>
  </w:num>
  <w:num w:numId="5" w16cid:durableId="1079907479">
    <w:abstractNumId w:val="7"/>
  </w:num>
  <w:num w:numId="6" w16cid:durableId="2043749040">
    <w:abstractNumId w:val="3"/>
  </w:num>
  <w:num w:numId="7" w16cid:durableId="1094404045">
    <w:abstractNumId w:val="2"/>
  </w:num>
  <w:num w:numId="8" w16cid:durableId="55783657">
    <w:abstractNumId w:val="1"/>
  </w:num>
  <w:num w:numId="9" w16cid:durableId="13950109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9242C6"/>
    <w:rsid w:val="00AA1D8D"/>
    <w:rsid w:val="00B47730"/>
    <w:rsid w:val="00CB0664"/>
    <w:rsid w:val="00F70BA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F3422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900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2025-06-04T20:17:00Z</dcterms:modified>
  <cp:category/>
</cp:coreProperties>
</file>