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6FD4D" w14:textId="77777777" w:rsidR="003E3B4E" w:rsidRDefault="00000000">
      <w:pPr>
        <w:pStyle w:val="Heading1"/>
      </w:pPr>
      <w:r>
        <w:t>Task 3: IT Workspace Requirements Workshop</w:t>
      </w:r>
    </w:p>
    <w:p w14:paraId="23506AA3" w14:textId="77777777" w:rsidR="003E3B4E" w:rsidRDefault="00000000">
      <w:r>
        <w:t>This workshop is intended to gather business requirements for Incident and Service Request Management within the Freshservice IT Workspace module. The outcomes will guide the configuration phase, aligning system design with the organization's service delivery goals and ITIL best practices.</w:t>
      </w:r>
    </w:p>
    <w:p w14:paraId="5F17A5C3" w14:textId="77777777" w:rsidR="003E3B4E" w:rsidRDefault="00000000">
      <w:pPr>
        <w:pStyle w:val="Heading2"/>
      </w:pPr>
      <w:r>
        <w:t>Workshop Agenda</w:t>
      </w:r>
    </w:p>
    <w:tbl>
      <w:tblPr>
        <w:tblStyle w:val="TableGrid"/>
        <w:tblW w:w="0" w:type="auto"/>
        <w:tblLook w:val="04A0" w:firstRow="1" w:lastRow="0" w:firstColumn="1" w:lastColumn="0" w:noHBand="0" w:noVBand="1"/>
      </w:tblPr>
      <w:tblGrid>
        <w:gridCol w:w="4320"/>
        <w:gridCol w:w="4320"/>
      </w:tblGrid>
      <w:tr w:rsidR="003E3B4E" w:rsidRPr="009163F6" w14:paraId="13D98960" w14:textId="77777777">
        <w:tc>
          <w:tcPr>
            <w:tcW w:w="4320" w:type="dxa"/>
          </w:tcPr>
          <w:p w14:paraId="293F0CAC" w14:textId="77777777" w:rsidR="003E3B4E" w:rsidRPr="009163F6" w:rsidRDefault="00000000">
            <w:pPr>
              <w:rPr>
                <w:b/>
                <w:bCs/>
              </w:rPr>
            </w:pPr>
            <w:r w:rsidRPr="009163F6">
              <w:rPr>
                <w:b/>
                <w:bCs/>
              </w:rPr>
              <w:t>Agenda Item</w:t>
            </w:r>
          </w:p>
        </w:tc>
        <w:tc>
          <w:tcPr>
            <w:tcW w:w="4320" w:type="dxa"/>
          </w:tcPr>
          <w:p w14:paraId="72D5EC5C" w14:textId="77777777" w:rsidR="003E3B4E" w:rsidRPr="009163F6" w:rsidRDefault="00000000">
            <w:pPr>
              <w:rPr>
                <w:b/>
                <w:bCs/>
              </w:rPr>
            </w:pPr>
            <w:r w:rsidRPr="009163F6">
              <w:rPr>
                <w:b/>
                <w:bCs/>
              </w:rPr>
              <w:t>Owner</w:t>
            </w:r>
          </w:p>
        </w:tc>
      </w:tr>
      <w:tr w:rsidR="003E3B4E" w14:paraId="5FDFEBC1" w14:textId="77777777">
        <w:tc>
          <w:tcPr>
            <w:tcW w:w="4320" w:type="dxa"/>
          </w:tcPr>
          <w:p w14:paraId="1B77D668" w14:textId="77777777" w:rsidR="003E3B4E" w:rsidRDefault="00000000">
            <w:r>
              <w:t>Welcome and Introductions</w:t>
            </w:r>
          </w:p>
        </w:tc>
        <w:tc>
          <w:tcPr>
            <w:tcW w:w="4320" w:type="dxa"/>
          </w:tcPr>
          <w:p w14:paraId="5F6925E7" w14:textId="77777777" w:rsidR="003E3B4E" w:rsidRDefault="00000000">
            <w:r>
              <w:t>All participants</w:t>
            </w:r>
          </w:p>
        </w:tc>
      </w:tr>
      <w:tr w:rsidR="003E3B4E" w14:paraId="1736DF81" w14:textId="77777777">
        <w:tc>
          <w:tcPr>
            <w:tcW w:w="4320" w:type="dxa"/>
          </w:tcPr>
          <w:p w14:paraId="2C6426FA" w14:textId="77777777" w:rsidR="003E3B4E" w:rsidRDefault="00000000">
            <w:r>
              <w:t>Review Implementation Scope and SOW Elements</w:t>
            </w:r>
          </w:p>
        </w:tc>
        <w:tc>
          <w:tcPr>
            <w:tcW w:w="4320" w:type="dxa"/>
          </w:tcPr>
          <w:p w14:paraId="193812D3" w14:textId="77777777" w:rsidR="003E3B4E" w:rsidRDefault="00000000">
            <w:r>
              <w:t>Engagement Manager</w:t>
            </w:r>
          </w:p>
        </w:tc>
      </w:tr>
      <w:tr w:rsidR="003E3B4E" w14:paraId="35D6695F" w14:textId="77777777">
        <w:tc>
          <w:tcPr>
            <w:tcW w:w="4320" w:type="dxa"/>
          </w:tcPr>
          <w:p w14:paraId="2F2909D8" w14:textId="77777777" w:rsidR="003E3B4E" w:rsidRDefault="00000000">
            <w:r>
              <w:t>Walkthrough of Current-State Incident and Request Processes</w:t>
            </w:r>
          </w:p>
        </w:tc>
        <w:tc>
          <w:tcPr>
            <w:tcW w:w="4320" w:type="dxa"/>
          </w:tcPr>
          <w:p w14:paraId="546B5CDD" w14:textId="77777777" w:rsidR="003E3B4E" w:rsidRDefault="00000000">
            <w:r>
              <w:t>Process Owner</w:t>
            </w:r>
          </w:p>
        </w:tc>
      </w:tr>
      <w:tr w:rsidR="003E3B4E" w14:paraId="4ED41E7E" w14:textId="77777777">
        <w:tc>
          <w:tcPr>
            <w:tcW w:w="4320" w:type="dxa"/>
          </w:tcPr>
          <w:p w14:paraId="7D95283E" w14:textId="77777777" w:rsidR="003E3B4E" w:rsidRDefault="00000000">
            <w:r>
              <w:t>Define Desired-State Process Outcomes</w:t>
            </w:r>
          </w:p>
        </w:tc>
        <w:tc>
          <w:tcPr>
            <w:tcW w:w="4320" w:type="dxa"/>
          </w:tcPr>
          <w:p w14:paraId="5E35BE58" w14:textId="77777777" w:rsidR="003E3B4E" w:rsidRDefault="00000000">
            <w:r>
              <w:t>ITSM Sponsor</w:t>
            </w:r>
          </w:p>
        </w:tc>
      </w:tr>
      <w:tr w:rsidR="003E3B4E" w14:paraId="4EB5AA62" w14:textId="77777777">
        <w:tc>
          <w:tcPr>
            <w:tcW w:w="4320" w:type="dxa"/>
          </w:tcPr>
          <w:p w14:paraId="3AA2B086" w14:textId="77777777" w:rsidR="003E3B4E" w:rsidRDefault="00000000">
            <w:r>
              <w:t>Capture Default Priority Matrix and SLAs</w:t>
            </w:r>
          </w:p>
        </w:tc>
        <w:tc>
          <w:tcPr>
            <w:tcW w:w="4320" w:type="dxa"/>
          </w:tcPr>
          <w:p w14:paraId="0E5ADBF9" w14:textId="77777777" w:rsidR="003E3B4E" w:rsidRDefault="00000000">
            <w:r>
              <w:t>Project Manager</w:t>
            </w:r>
          </w:p>
        </w:tc>
      </w:tr>
      <w:tr w:rsidR="003E3B4E" w14:paraId="11CEE1BD" w14:textId="77777777">
        <w:tc>
          <w:tcPr>
            <w:tcW w:w="4320" w:type="dxa"/>
          </w:tcPr>
          <w:p w14:paraId="2A566405" w14:textId="77777777" w:rsidR="003E3B4E" w:rsidRDefault="00000000">
            <w:r>
              <w:t>Identify Custom Forms, Fields, Statuses</w:t>
            </w:r>
          </w:p>
        </w:tc>
        <w:tc>
          <w:tcPr>
            <w:tcW w:w="4320" w:type="dxa"/>
          </w:tcPr>
          <w:p w14:paraId="4F47D54E" w14:textId="77777777" w:rsidR="003E3B4E" w:rsidRDefault="00000000">
            <w:r>
              <w:t>System Admin</w:t>
            </w:r>
          </w:p>
        </w:tc>
      </w:tr>
      <w:tr w:rsidR="003E3B4E" w14:paraId="297A81EF" w14:textId="77777777">
        <w:tc>
          <w:tcPr>
            <w:tcW w:w="4320" w:type="dxa"/>
          </w:tcPr>
          <w:p w14:paraId="48B6BF50" w14:textId="77777777" w:rsidR="003E3B4E" w:rsidRDefault="00000000">
            <w:r>
              <w:t>Review Categories, Subcategories, and Items</w:t>
            </w:r>
          </w:p>
        </w:tc>
        <w:tc>
          <w:tcPr>
            <w:tcW w:w="4320" w:type="dxa"/>
          </w:tcPr>
          <w:p w14:paraId="25D64DFC" w14:textId="77777777" w:rsidR="003E3B4E" w:rsidRDefault="00000000">
            <w:r>
              <w:t>Process Owner</w:t>
            </w:r>
          </w:p>
        </w:tc>
      </w:tr>
      <w:tr w:rsidR="003E3B4E" w14:paraId="7E46FC2D" w14:textId="77777777">
        <w:tc>
          <w:tcPr>
            <w:tcW w:w="4320" w:type="dxa"/>
          </w:tcPr>
          <w:p w14:paraId="5BD768F1" w14:textId="77777777" w:rsidR="003E3B4E" w:rsidRDefault="00000000">
            <w:r>
              <w:t>Discuss Automation Needs (e.g., Assignments, Notifications)</w:t>
            </w:r>
          </w:p>
        </w:tc>
        <w:tc>
          <w:tcPr>
            <w:tcW w:w="4320" w:type="dxa"/>
          </w:tcPr>
          <w:p w14:paraId="71E1CB73" w14:textId="77777777" w:rsidR="003E3B4E" w:rsidRDefault="00000000">
            <w:r>
              <w:t>ITIL Advisor</w:t>
            </w:r>
          </w:p>
        </w:tc>
      </w:tr>
      <w:tr w:rsidR="003E3B4E" w14:paraId="05938783" w14:textId="77777777">
        <w:tc>
          <w:tcPr>
            <w:tcW w:w="4320" w:type="dxa"/>
          </w:tcPr>
          <w:p w14:paraId="04453EDD" w14:textId="77777777" w:rsidR="003E3B4E" w:rsidRDefault="00000000">
            <w:r>
              <w:t>Review Reporting Requirements and Metrics</w:t>
            </w:r>
          </w:p>
        </w:tc>
        <w:tc>
          <w:tcPr>
            <w:tcW w:w="4320" w:type="dxa"/>
          </w:tcPr>
          <w:p w14:paraId="6F896924" w14:textId="77777777" w:rsidR="003E3B4E" w:rsidRDefault="00000000">
            <w:r>
              <w:t>ITSM Sponsor</w:t>
            </w:r>
          </w:p>
        </w:tc>
      </w:tr>
      <w:tr w:rsidR="003E3B4E" w14:paraId="71F46B48" w14:textId="77777777">
        <w:tc>
          <w:tcPr>
            <w:tcW w:w="4320" w:type="dxa"/>
          </w:tcPr>
          <w:p w14:paraId="07C262C4" w14:textId="77777777" w:rsidR="003E3B4E" w:rsidRDefault="00000000">
            <w:r>
              <w:t>Confirm Design Deliverables and Next Steps</w:t>
            </w:r>
          </w:p>
        </w:tc>
        <w:tc>
          <w:tcPr>
            <w:tcW w:w="4320" w:type="dxa"/>
          </w:tcPr>
          <w:p w14:paraId="4753B931" w14:textId="77777777" w:rsidR="003E3B4E" w:rsidRDefault="00000000">
            <w:r>
              <w:t>All participants</w:t>
            </w:r>
          </w:p>
        </w:tc>
      </w:tr>
    </w:tbl>
    <w:p w14:paraId="48C4AB3B" w14:textId="77777777" w:rsidR="003E3B4E" w:rsidRDefault="003E3B4E"/>
    <w:p w14:paraId="3BE9DCDC" w14:textId="77777777" w:rsidR="003E3B4E" w:rsidRDefault="00000000" w:rsidP="004A350F">
      <w:pPr>
        <w:pStyle w:val="Heading2"/>
        <w:ind w:left="360"/>
      </w:pPr>
      <w:r>
        <w:t>Design Requirements Template</w:t>
      </w:r>
    </w:p>
    <w:p w14:paraId="15CAC961" w14:textId="77777777" w:rsidR="003E3B4E" w:rsidRDefault="00000000" w:rsidP="004A350F">
      <w:pPr>
        <w:pStyle w:val="ListNumber"/>
        <w:numPr>
          <w:ilvl w:val="0"/>
          <w:numId w:val="0"/>
        </w:numPr>
        <w:ind w:left="360"/>
      </w:pPr>
      <w:r>
        <w:t>1. What is the Default Priority Matrix (e.g., Urgency × Impact)?</w:t>
      </w:r>
    </w:p>
    <w:p w14:paraId="4D691774" w14:textId="77777777" w:rsidR="00A06B86" w:rsidRDefault="00A06B86" w:rsidP="004A350F">
      <w:pPr>
        <w:pStyle w:val="ListNumber"/>
        <w:numPr>
          <w:ilvl w:val="0"/>
          <w:numId w:val="0"/>
        </w:numPr>
        <w:ind w:left="360"/>
      </w:pPr>
    </w:p>
    <w:p w14:paraId="76B90083" w14:textId="77777777" w:rsidR="00A06B86" w:rsidRDefault="00A06B86" w:rsidP="004A350F">
      <w:pPr>
        <w:pStyle w:val="ListNumber"/>
        <w:numPr>
          <w:ilvl w:val="0"/>
          <w:numId w:val="0"/>
        </w:numPr>
        <w:ind w:left="360"/>
      </w:pPr>
    </w:p>
    <w:p w14:paraId="163EA7C3" w14:textId="77777777" w:rsidR="00A06B86" w:rsidRDefault="00A06B86" w:rsidP="004A350F">
      <w:pPr>
        <w:pStyle w:val="ListNumber"/>
        <w:numPr>
          <w:ilvl w:val="0"/>
          <w:numId w:val="0"/>
        </w:numPr>
        <w:ind w:left="360"/>
      </w:pPr>
    </w:p>
    <w:p w14:paraId="483B9F08" w14:textId="32558792" w:rsidR="003E3B4E" w:rsidRDefault="00000000" w:rsidP="004A350F">
      <w:pPr>
        <w:pStyle w:val="ListNumber"/>
        <w:numPr>
          <w:ilvl w:val="0"/>
          <w:numId w:val="0"/>
        </w:numPr>
        <w:ind w:left="360"/>
      </w:pPr>
      <w:r>
        <w:t>2. List required SLAs with applicable groups or request types.</w:t>
      </w:r>
    </w:p>
    <w:p w14:paraId="0281BF7E" w14:textId="77777777" w:rsidR="00A06B86" w:rsidRDefault="00A06B86" w:rsidP="004A350F">
      <w:pPr>
        <w:pStyle w:val="ListNumber"/>
        <w:numPr>
          <w:ilvl w:val="0"/>
          <w:numId w:val="0"/>
        </w:numPr>
        <w:ind w:left="360"/>
      </w:pPr>
    </w:p>
    <w:p w14:paraId="67420FED" w14:textId="77777777" w:rsidR="00A06B86" w:rsidRDefault="00A06B86" w:rsidP="004A350F">
      <w:pPr>
        <w:pStyle w:val="ListNumber"/>
        <w:numPr>
          <w:ilvl w:val="0"/>
          <w:numId w:val="0"/>
        </w:numPr>
        <w:ind w:left="360"/>
      </w:pPr>
    </w:p>
    <w:p w14:paraId="32C935A1" w14:textId="77777777" w:rsidR="00A06B86" w:rsidRDefault="00A06B86" w:rsidP="004A350F">
      <w:pPr>
        <w:pStyle w:val="ListNumber"/>
        <w:numPr>
          <w:ilvl w:val="0"/>
          <w:numId w:val="0"/>
        </w:numPr>
        <w:ind w:left="360"/>
      </w:pPr>
    </w:p>
    <w:p w14:paraId="62751617" w14:textId="6C69D2CF" w:rsidR="003E3B4E" w:rsidRDefault="00000000" w:rsidP="004A350F">
      <w:pPr>
        <w:pStyle w:val="ListNumber"/>
        <w:numPr>
          <w:ilvl w:val="0"/>
          <w:numId w:val="0"/>
        </w:numPr>
        <w:ind w:left="360"/>
      </w:pPr>
      <w:r>
        <w:t>3. What custom form fields are needed for Incidents and Requests?</w:t>
      </w:r>
    </w:p>
    <w:p w14:paraId="67C0853A" w14:textId="77777777" w:rsidR="00A06B86" w:rsidRDefault="00A06B86" w:rsidP="004A350F">
      <w:pPr>
        <w:pStyle w:val="ListNumber"/>
        <w:numPr>
          <w:ilvl w:val="0"/>
          <w:numId w:val="0"/>
        </w:numPr>
        <w:ind w:left="360"/>
      </w:pPr>
    </w:p>
    <w:p w14:paraId="79313BCB" w14:textId="77777777" w:rsidR="00A06B86" w:rsidRDefault="00A06B86" w:rsidP="004A350F">
      <w:pPr>
        <w:pStyle w:val="ListNumber"/>
        <w:numPr>
          <w:ilvl w:val="0"/>
          <w:numId w:val="0"/>
        </w:numPr>
        <w:ind w:left="360"/>
      </w:pPr>
    </w:p>
    <w:p w14:paraId="719F278E" w14:textId="77777777" w:rsidR="00A06B86" w:rsidRDefault="00A06B86" w:rsidP="004A350F">
      <w:pPr>
        <w:pStyle w:val="ListNumber"/>
        <w:numPr>
          <w:ilvl w:val="0"/>
          <w:numId w:val="0"/>
        </w:numPr>
        <w:ind w:left="360"/>
      </w:pPr>
    </w:p>
    <w:p w14:paraId="06AD583C" w14:textId="70CFDEB1" w:rsidR="003E3B4E" w:rsidRDefault="00000000" w:rsidP="004A350F">
      <w:pPr>
        <w:pStyle w:val="ListNumber"/>
        <w:numPr>
          <w:ilvl w:val="0"/>
          <w:numId w:val="0"/>
        </w:numPr>
        <w:ind w:left="360"/>
      </w:pPr>
      <w:r>
        <w:t>4. What custom statuses (beyond Open, Pending, Resolved) should be configured?</w:t>
      </w:r>
    </w:p>
    <w:p w14:paraId="431E9E7C" w14:textId="77777777" w:rsidR="003E3B4E" w:rsidRDefault="00000000" w:rsidP="004A350F">
      <w:pPr>
        <w:ind w:left="360"/>
      </w:pPr>
      <w:r>
        <w:br/>
      </w:r>
      <w:r>
        <w:br/>
      </w:r>
    </w:p>
    <w:p w14:paraId="08B2C6BA" w14:textId="77777777" w:rsidR="003E3B4E" w:rsidRDefault="00000000" w:rsidP="004A350F">
      <w:pPr>
        <w:pStyle w:val="ListNumber"/>
        <w:numPr>
          <w:ilvl w:val="0"/>
          <w:numId w:val="0"/>
        </w:numPr>
        <w:ind w:left="360"/>
      </w:pPr>
      <w:r>
        <w:lastRenderedPageBreak/>
        <w:t>5. Define the top-level categories, subcategories, and catalog items (if any).</w:t>
      </w:r>
    </w:p>
    <w:p w14:paraId="445ACF56" w14:textId="77777777" w:rsidR="00A06B86" w:rsidRDefault="00A06B86" w:rsidP="004A350F">
      <w:pPr>
        <w:pStyle w:val="ListNumber"/>
        <w:numPr>
          <w:ilvl w:val="0"/>
          <w:numId w:val="0"/>
        </w:numPr>
        <w:ind w:left="360"/>
      </w:pPr>
    </w:p>
    <w:p w14:paraId="6DA83B03" w14:textId="77777777" w:rsidR="00A06B86" w:rsidRDefault="00A06B86" w:rsidP="004A350F">
      <w:pPr>
        <w:pStyle w:val="ListNumber"/>
        <w:numPr>
          <w:ilvl w:val="0"/>
          <w:numId w:val="0"/>
        </w:numPr>
        <w:ind w:left="360"/>
      </w:pPr>
    </w:p>
    <w:p w14:paraId="3E75F738" w14:textId="77777777" w:rsidR="00A06B86" w:rsidRDefault="00A06B86" w:rsidP="004A350F">
      <w:pPr>
        <w:pStyle w:val="ListNumber"/>
        <w:numPr>
          <w:ilvl w:val="0"/>
          <w:numId w:val="0"/>
        </w:numPr>
        <w:ind w:left="360"/>
      </w:pPr>
    </w:p>
    <w:p w14:paraId="0BCA1CC6" w14:textId="69ECDA0C" w:rsidR="003E3B4E" w:rsidRDefault="00000000" w:rsidP="004A350F">
      <w:pPr>
        <w:pStyle w:val="ListNumber"/>
        <w:numPr>
          <w:ilvl w:val="0"/>
          <w:numId w:val="0"/>
        </w:numPr>
        <w:ind w:left="360"/>
      </w:pPr>
      <w:r>
        <w:t>6. Are there canned responses, form templates, or automation scenarios to capture?</w:t>
      </w:r>
    </w:p>
    <w:p w14:paraId="03E532A8" w14:textId="77777777" w:rsidR="00A06B86" w:rsidRDefault="00A06B86" w:rsidP="004A350F">
      <w:pPr>
        <w:pStyle w:val="ListNumber"/>
        <w:numPr>
          <w:ilvl w:val="0"/>
          <w:numId w:val="0"/>
        </w:numPr>
        <w:ind w:left="360"/>
      </w:pPr>
    </w:p>
    <w:p w14:paraId="2882A01A" w14:textId="77777777" w:rsidR="00A06B86" w:rsidRDefault="00A06B86" w:rsidP="004A350F">
      <w:pPr>
        <w:pStyle w:val="ListNumber"/>
        <w:numPr>
          <w:ilvl w:val="0"/>
          <w:numId w:val="0"/>
        </w:numPr>
        <w:ind w:left="360"/>
      </w:pPr>
    </w:p>
    <w:p w14:paraId="070C552D" w14:textId="77777777" w:rsidR="00A06B86" w:rsidRDefault="00A06B86" w:rsidP="004A350F">
      <w:pPr>
        <w:pStyle w:val="ListNumber"/>
        <w:numPr>
          <w:ilvl w:val="0"/>
          <w:numId w:val="0"/>
        </w:numPr>
        <w:ind w:left="360"/>
      </w:pPr>
    </w:p>
    <w:p w14:paraId="1F1C7049" w14:textId="3644C37D" w:rsidR="003E3B4E" w:rsidRDefault="00000000" w:rsidP="004A350F">
      <w:pPr>
        <w:pStyle w:val="ListNumber"/>
        <w:numPr>
          <w:ilvl w:val="0"/>
          <w:numId w:val="0"/>
        </w:numPr>
        <w:ind w:left="360"/>
      </w:pPr>
      <w:r>
        <w:t>7. What are the supervisor rules or escalations to apply?</w:t>
      </w:r>
    </w:p>
    <w:p w14:paraId="618964CC" w14:textId="77777777" w:rsidR="00A06B86" w:rsidRDefault="00A06B86" w:rsidP="004A350F">
      <w:pPr>
        <w:pStyle w:val="ListNumber"/>
        <w:numPr>
          <w:ilvl w:val="0"/>
          <w:numId w:val="0"/>
        </w:numPr>
        <w:ind w:left="360"/>
      </w:pPr>
    </w:p>
    <w:p w14:paraId="0F86312C" w14:textId="77777777" w:rsidR="00A06B86" w:rsidRDefault="00A06B86" w:rsidP="004A350F">
      <w:pPr>
        <w:pStyle w:val="ListNumber"/>
        <w:numPr>
          <w:ilvl w:val="0"/>
          <w:numId w:val="0"/>
        </w:numPr>
        <w:ind w:left="360"/>
      </w:pPr>
    </w:p>
    <w:p w14:paraId="1F92BB21" w14:textId="77777777" w:rsidR="00A06B86" w:rsidRDefault="00A06B86" w:rsidP="004A350F">
      <w:pPr>
        <w:pStyle w:val="ListNumber"/>
        <w:numPr>
          <w:ilvl w:val="0"/>
          <w:numId w:val="0"/>
        </w:numPr>
        <w:ind w:left="360"/>
      </w:pPr>
    </w:p>
    <w:p w14:paraId="71DF6538" w14:textId="2A1916F7" w:rsidR="003E3B4E" w:rsidRDefault="00000000" w:rsidP="004A350F">
      <w:pPr>
        <w:pStyle w:val="ListNumber"/>
        <w:numPr>
          <w:ilvl w:val="0"/>
          <w:numId w:val="0"/>
        </w:numPr>
        <w:ind w:left="360"/>
      </w:pPr>
      <w:r>
        <w:t>8. What reports or metrics are critical to include from day one?</w:t>
      </w:r>
    </w:p>
    <w:p w14:paraId="3312A1DA" w14:textId="77777777" w:rsidR="00A06B86" w:rsidRDefault="00A06B86" w:rsidP="004A350F">
      <w:pPr>
        <w:pStyle w:val="ListNumber"/>
        <w:numPr>
          <w:ilvl w:val="0"/>
          <w:numId w:val="0"/>
        </w:numPr>
        <w:ind w:left="360"/>
      </w:pPr>
    </w:p>
    <w:p w14:paraId="32C5081F" w14:textId="77777777" w:rsidR="00A06B86" w:rsidRDefault="00A06B86" w:rsidP="004A350F">
      <w:pPr>
        <w:pStyle w:val="ListNumber"/>
        <w:numPr>
          <w:ilvl w:val="0"/>
          <w:numId w:val="0"/>
        </w:numPr>
        <w:ind w:left="360"/>
      </w:pPr>
    </w:p>
    <w:p w14:paraId="5057D65D" w14:textId="77777777" w:rsidR="00A06B86" w:rsidRDefault="00A06B86" w:rsidP="004A350F">
      <w:pPr>
        <w:pStyle w:val="ListNumber"/>
        <w:numPr>
          <w:ilvl w:val="0"/>
          <w:numId w:val="0"/>
        </w:numPr>
        <w:ind w:left="360"/>
      </w:pPr>
    </w:p>
    <w:p w14:paraId="4D778779" w14:textId="4BD548D4" w:rsidR="003E3B4E" w:rsidRDefault="00000000" w:rsidP="004A350F">
      <w:pPr>
        <w:pStyle w:val="ListNumber"/>
        <w:numPr>
          <w:ilvl w:val="0"/>
          <w:numId w:val="0"/>
        </w:numPr>
        <w:ind w:left="360"/>
      </w:pPr>
      <w:r>
        <w:t>9. Are there specific routing, approval, or assignment automation rules required?</w:t>
      </w:r>
    </w:p>
    <w:p w14:paraId="07E3FD32" w14:textId="77777777" w:rsidR="00A06B86" w:rsidRDefault="00A06B86" w:rsidP="004A350F">
      <w:pPr>
        <w:pStyle w:val="ListNumber"/>
        <w:numPr>
          <w:ilvl w:val="0"/>
          <w:numId w:val="0"/>
        </w:numPr>
        <w:ind w:left="360"/>
      </w:pPr>
    </w:p>
    <w:p w14:paraId="35EDE9E0" w14:textId="77777777" w:rsidR="00A06B86" w:rsidRDefault="00A06B86" w:rsidP="004A350F">
      <w:pPr>
        <w:pStyle w:val="ListNumber"/>
        <w:numPr>
          <w:ilvl w:val="0"/>
          <w:numId w:val="0"/>
        </w:numPr>
        <w:ind w:left="360"/>
      </w:pPr>
    </w:p>
    <w:p w14:paraId="2F85C39B" w14:textId="77777777" w:rsidR="00A06B86" w:rsidRDefault="00A06B86" w:rsidP="004A350F">
      <w:pPr>
        <w:pStyle w:val="ListNumber"/>
        <w:numPr>
          <w:ilvl w:val="0"/>
          <w:numId w:val="0"/>
        </w:numPr>
        <w:ind w:left="360"/>
      </w:pPr>
    </w:p>
    <w:p w14:paraId="5735C8AC" w14:textId="0331FB63" w:rsidR="003E3B4E" w:rsidRDefault="00000000" w:rsidP="004A350F">
      <w:pPr>
        <w:pStyle w:val="ListNumber"/>
        <w:numPr>
          <w:ilvl w:val="0"/>
          <w:numId w:val="0"/>
        </w:numPr>
        <w:ind w:left="360"/>
      </w:pPr>
      <w:r>
        <w:t>10. Additional notes, constraints, or known challenges:</w:t>
      </w:r>
    </w:p>
    <w:p w14:paraId="45604879" w14:textId="39ADE575" w:rsidR="003E3B4E" w:rsidRDefault="003E3B4E" w:rsidP="004A350F">
      <w:pPr>
        <w:ind w:left="360"/>
      </w:pPr>
    </w:p>
    <w:p w14:paraId="7BE24450" w14:textId="77777777" w:rsidR="00A06B86" w:rsidRDefault="00A06B86" w:rsidP="004A350F">
      <w:pPr>
        <w:ind w:left="360"/>
      </w:pPr>
    </w:p>
    <w:p w14:paraId="465B7963" w14:textId="77777777" w:rsidR="00A06B86" w:rsidRDefault="00A06B86" w:rsidP="004A350F">
      <w:pPr>
        <w:ind w:left="360"/>
      </w:pPr>
    </w:p>
    <w:sectPr w:rsidR="00A06B8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884EC46"/>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417912B5"/>
    <w:multiLevelType w:val="hybridMultilevel"/>
    <w:tmpl w:val="CD6EB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87208794">
    <w:abstractNumId w:val="8"/>
  </w:num>
  <w:num w:numId="2" w16cid:durableId="1661932525">
    <w:abstractNumId w:val="6"/>
  </w:num>
  <w:num w:numId="3" w16cid:durableId="1524977028">
    <w:abstractNumId w:val="5"/>
  </w:num>
  <w:num w:numId="4" w16cid:durableId="1651591012">
    <w:abstractNumId w:val="4"/>
  </w:num>
  <w:num w:numId="5" w16cid:durableId="1653634117">
    <w:abstractNumId w:val="7"/>
  </w:num>
  <w:num w:numId="6" w16cid:durableId="12849161">
    <w:abstractNumId w:val="3"/>
  </w:num>
  <w:num w:numId="7" w16cid:durableId="581061542">
    <w:abstractNumId w:val="2"/>
  </w:num>
  <w:num w:numId="8" w16cid:durableId="319162256">
    <w:abstractNumId w:val="1"/>
  </w:num>
  <w:num w:numId="9" w16cid:durableId="1355497075">
    <w:abstractNumId w:val="0"/>
  </w:num>
  <w:num w:numId="10" w16cid:durableId="228733339">
    <w:abstractNumId w:val="9"/>
  </w:num>
  <w:num w:numId="11" w16cid:durableId="4160243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E3B4E"/>
    <w:rsid w:val="004A350F"/>
    <w:rsid w:val="006C11FB"/>
    <w:rsid w:val="009163F6"/>
    <w:rsid w:val="00A06B86"/>
    <w:rsid w:val="00AA1D8D"/>
    <w:rsid w:val="00AB2543"/>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2A6E33"/>
  <w14:defaultImageDpi w14:val="300"/>
  <w15:docId w15:val="{A0197FF5-518E-424A-B801-D968F7ED0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2</Pages>
  <Words>238</Words>
  <Characters>1485</Characters>
  <Application>Microsoft Office Word</Application>
  <DocSecurity>0</DocSecurity>
  <Lines>38</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3</cp:revision>
  <dcterms:created xsi:type="dcterms:W3CDTF">2013-12-23T23:15:00Z</dcterms:created>
  <dcterms:modified xsi:type="dcterms:W3CDTF">2025-06-16T17:37:00Z</dcterms:modified>
  <cp:category/>
</cp:coreProperties>
</file>