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923E9" w14:textId="24B90C6B" w:rsidR="005E4459" w:rsidRPr="006C510A" w:rsidRDefault="00000000" w:rsidP="006C510A">
      <w:pPr>
        <w:pStyle w:val="Heading1"/>
        <w:rPr>
          <w:rFonts w:ascii="Source Sans Pro" w:hAnsi="Source Sans Pro"/>
          <w:sz w:val="44"/>
          <w:szCs w:val="44"/>
        </w:rPr>
      </w:pPr>
      <w:r w:rsidRPr="006C510A">
        <w:rPr>
          <w:rFonts w:ascii="Source Sans Pro" w:hAnsi="Source Sans Pro"/>
          <w:sz w:val="44"/>
          <w:szCs w:val="44"/>
        </w:rPr>
        <w:t>Reporting Dashboard Examples</w:t>
      </w:r>
    </w:p>
    <w:p w14:paraId="08A3963D" w14:textId="77777777" w:rsidR="005E4459" w:rsidRPr="006C510A" w:rsidRDefault="00000000">
      <w:pPr>
        <w:pStyle w:val="Heading2"/>
        <w:rPr>
          <w:rFonts w:ascii="Georgia" w:hAnsi="Georgia"/>
        </w:rPr>
      </w:pPr>
      <w:r w:rsidRPr="006C510A">
        <w:rPr>
          <w:rFonts w:ascii="Georgia" w:hAnsi="Georgia"/>
        </w:rPr>
        <w:t>What It Is</w:t>
      </w:r>
    </w:p>
    <w:p w14:paraId="06C7478E" w14:textId="77777777" w:rsidR="005E4459" w:rsidRPr="006C510A" w:rsidRDefault="00000000">
      <w:pPr>
        <w:rPr>
          <w:rFonts w:ascii="Georgia" w:hAnsi="Georgia"/>
        </w:rPr>
      </w:pPr>
      <w:r w:rsidRPr="006C510A">
        <w:rPr>
          <w:rFonts w:ascii="Georgia" w:hAnsi="Georgia"/>
        </w:rPr>
        <w:t>Annotated examples of curated and custom dashboards in Freshservice, with guidance on what each metric means.</w:t>
      </w:r>
    </w:p>
    <w:p w14:paraId="2610B834" w14:textId="77777777" w:rsidR="005E4459" w:rsidRPr="006C510A" w:rsidRDefault="00000000">
      <w:pPr>
        <w:pStyle w:val="Heading2"/>
        <w:rPr>
          <w:rFonts w:ascii="Georgia" w:hAnsi="Georgia"/>
        </w:rPr>
      </w:pPr>
      <w:r w:rsidRPr="006C510A">
        <w:rPr>
          <w:rFonts w:ascii="Georgia" w:hAnsi="Georgia"/>
        </w:rPr>
        <w:t>Why It Matters</w:t>
      </w:r>
    </w:p>
    <w:p w14:paraId="6A775D68" w14:textId="77777777" w:rsidR="005E4459" w:rsidRPr="006C510A" w:rsidRDefault="00000000">
      <w:pPr>
        <w:rPr>
          <w:rFonts w:ascii="Georgia" w:hAnsi="Georgia"/>
        </w:rPr>
      </w:pPr>
      <w:r w:rsidRPr="006C510A">
        <w:rPr>
          <w:rFonts w:ascii="Georgia" w:hAnsi="Georgia"/>
        </w:rPr>
        <w:t>Enables ongoing performance monitoring, stakeholder reporting, and alignment with ITIL’s Service Level Management and Continual Improvement practices.</w:t>
      </w:r>
    </w:p>
    <w:p w14:paraId="004759AB" w14:textId="4E167066" w:rsidR="005E4459" w:rsidRPr="006C510A" w:rsidRDefault="00000000" w:rsidP="006C510A">
      <w:pPr>
        <w:pStyle w:val="Heading2"/>
        <w:numPr>
          <w:ilvl w:val="0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Dashboards Covered</w:t>
      </w:r>
    </w:p>
    <w:p w14:paraId="4C47A467" w14:textId="0FE72235" w:rsidR="005E4459" w:rsidRPr="006C510A" w:rsidRDefault="00000000" w:rsidP="006C510A">
      <w:pPr>
        <w:pStyle w:val="ListBullet"/>
        <w:numPr>
          <w:ilvl w:val="1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Incident Volume &amp; SLA Compliance</w:t>
      </w:r>
    </w:p>
    <w:p w14:paraId="737ACE7F" w14:textId="7EED909D" w:rsidR="005E4459" w:rsidRPr="006C510A" w:rsidRDefault="00000000" w:rsidP="006C510A">
      <w:pPr>
        <w:pStyle w:val="ListBullet"/>
        <w:numPr>
          <w:ilvl w:val="1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Service Request Fulfillment Times</w:t>
      </w:r>
    </w:p>
    <w:p w14:paraId="4950C683" w14:textId="5DF63F98" w:rsidR="005E4459" w:rsidRPr="006C510A" w:rsidRDefault="00000000" w:rsidP="006C510A">
      <w:pPr>
        <w:pStyle w:val="ListBullet"/>
        <w:numPr>
          <w:ilvl w:val="1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Change Request Outcomes</w:t>
      </w:r>
    </w:p>
    <w:p w14:paraId="3ADC6A7A" w14:textId="57956488" w:rsidR="005E4459" w:rsidRPr="006C510A" w:rsidRDefault="00000000" w:rsidP="006C510A">
      <w:pPr>
        <w:pStyle w:val="ListBullet"/>
        <w:numPr>
          <w:ilvl w:val="1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Knowledge Base Usage</w:t>
      </w:r>
    </w:p>
    <w:p w14:paraId="34EDB0D3" w14:textId="0F917AFE" w:rsidR="005E4459" w:rsidRPr="006C510A" w:rsidRDefault="00000000" w:rsidP="006C510A">
      <w:pPr>
        <w:pStyle w:val="ListBullet"/>
        <w:numPr>
          <w:ilvl w:val="1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Asset and License Expiry Trends</w:t>
      </w:r>
    </w:p>
    <w:p w14:paraId="1DA554B6" w14:textId="77777777" w:rsidR="005E4459" w:rsidRPr="006C510A" w:rsidRDefault="00000000" w:rsidP="006C510A">
      <w:pPr>
        <w:pStyle w:val="Heading2"/>
        <w:numPr>
          <w:ilvl w:val="0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Metric Annotations &amp; Insights</w:t>
      </w:r>
    </w:p>
    <w:p w14:paraId="6AAF9D96" w14:textId="77777777" w:rsidR="005E4459" w:rsidRPr="006C510A" w:rsidRDefault="00000000" w:rsidP="006C510A">
      <w:pPr>
        <w:pStyle w:val="Heading3"/>
        <w:numPr>
          <w:ilvl w:val="0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Incident Volume &amp; SLA Compliance</w:t>
      </w:r>
    </w:p>
    <w:p w14:paraId="6E3D6AAA" w14:textId="2EB71751" w:rsidR="005E4459" w:rsidRPr="006C510A" w:rsidRDefault="00000000" w:rsidP="006C510A">
      <w:pPr>
        <w:pStyle w:val="ListBullet"/>
        <w:numPr>
          <w:ilvl w:val="1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Total incidents logged this month</w:t>
      </w:r>
    </w:p>
    <w:p w14:paraId="45320088" w14:textId="2883DC43" w:rsidR="005E4459" w:rsidRPr="006C510A" w:rsidRDefault="00000000" w:rsidP="006C510A">
      <w:pPr>
        <w:pStyle w:val="ListBullet"/>
        <w:numPr>
          <w:ilvl w:val="1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% of incidents meeting first response SLA</w:t>
      </w:r>
    </w:p>
    <w:p w14:paraId="2A4B3627" w14:textId="2033FFCE" w:rsidR="005E4459" w:rsidRPr="006C510A" w:rsidRDefault="00000000" w:rsidP="006C510A">
      <w:pPr>
        <w:pStyle w:val="ListBullet"/>
        <w:numPr>
          <w:ilvl w:val="1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% of incidents resolved within SLA target</w:t>
      </w:r>
    </w:p>
    <w:p w14:paraId="22693A5B" w14:textId="629D2278" w:rsidR="005E4459" w:rsidRPr="006C510A" w:rsidRDefault="00000000" w:rsidP="006C510A">
      <w:pPr>
        <w:pStyle w:val="ListBullet"/>
        <w:numPr>
          <w:ilvl w:val="1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High-priority incidents trend line</w:t>
      </w:r>
    </w:p>
    <w:p w14:paraId="39F073C6" w14:textId="77777777" w:rsidR="005E4459" w:rsidRPr="006C510A" w:rsidRDefault="00000000" w:rsidP="006C510A">
      <w:pPr>
        <w:pStyle w:val="Heading3"/>
        <w:numPr>
          <w:ilvl w:val="0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Service Request Fulfillment Times</w:t>
      </w:r>
    </w:p>
    <w:p w14:paraId="58964E0B" w14:textId="21988953" w:rsidR="005E4459" w:rsidRPr="006C510A" w:rsidRDefault="00000000" w:rsidP="006C510A">
      <w:pPr>
        <w:pStyle w:val="ListBullet"/>
        <w:numPr>
          <w:ilvl w:val="1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Average time to fulfill service requests</w:t>
      </w:r>
    </w:p>
    <w:p w14:paraId="193CD10B" w14:textId="259C2AE0" w:rsidR="005E4459" w:rsidRPr="006C510A" w:rsidRDefault="00000000" w:rsidP="006C510A">
      <w:pPr>
        <w:pStyle w:val="ListBullet"/>
        <w:numPr>
          <w:ilvl w:val="1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Top 5 longest open service requests</w:t>
      </w:r>
    </w:p>
    <w:p w14:paraId="4D2C4CB1" w14:textId="04FA851C" w:rsidR="005E4459" w:rsidRPr="006C510A" w:rsidRDefault="00000000" w:rsidP="006C510A">
      <w:pPr>
        <w:pStyle w:val="ListBullet"/>
        <w:numPr>
          <w:ilvl w:val="1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Request type breakdown (hardware/software/access)</w:t>
      </w:r>
    </w:p>
    <w:p w14:paraId="3786F6E5" w14:textId="77777777" w:rsidR="005E4459" w:rsidRPr="006C510A" w:rsidRDefault="00000000" w:rsidP="006C510A">
      <w:pPr>
        <w:pStyle w:val="Heading3"/>
        <w:numPr>
          <w:ilvl w:val="0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Change Request Outcomes</w:t>
      </w:r>
    </w:p>
    <w:p w14:paraId="4FBA8BCD" w14:textId="080268D0" w:rsidR="005E4459" w:rsidRPr="006C510A" w:rsidRDefault="00000000" w:rsidP="006C510A">
      <w:pPr>
        <w:pStyle w:val="ListBullet"/>
        <w:numPr>
          <w:ilvl w:val="1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% of changes implemented successfully</w:t>
      </w:r>
    </w:p>
    <w:p w14:paraId="429224CB" w14:textId="238AD5EA" w:rsidR="005E4459" w:rsidRPr="006C510A" w:rsidRDefault="00000000" w:rsidP="006C510A">
      <w:pPr>
        <w:pStyle w:val="ListBullet"/>
        <w:numPr>
          <w:ilvl w:val="1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Emergency vs Normal changes ratio</w:t>
      </w:r>
    </w:p>
    <w:p w14:paraId="7B9A5A1B" w14:textId="661B4D6C" w:rsidR="005E4459" w:rsidRPr="006C510A" w:rsidRDefault="00000000" w:rsidP="006C510A">
      <w:pPr>
        <w:pStyle w:val="ListBullet"/>
        <w:numPr>
          <w:ilvl w:val="1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 xml:space="preserve">Change </w:t>
      </w:r>
      <w:r w:rsidR="006C510A">
        <w:rPr>
          <w:rFonts w:ascii="Georgia" w:hAnsi="Georgia"/>
        </w:rPr>
        <w:t xml:space="preserve">the </w:t>
      </w:r>
      <w:r w:rsidRPr="006C510A">
        <w:rPr>
          <w:rFonts w:ascii="Georgia" w:hAnsi="Georgia"/>
        </w:rPr>
        <w:t>backlog count by CAB approval status</w:t>
      </w:r>
    </w:p>
    <w:p w14:paraId="6B7FC042" w14:textId="77777777" w:rsidR="005E4459" w:rsidRPr="006C510A" w:rsidRDefault="00000000" w:rsidP="006C510A">
      <w:pPr>
        <w:pStyle w:val="Heading3"/>
        <w:numPr>
          <w:ilvl w:val="0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Knowledge Base Usage</w:t>
      </w:r>
    </w:p>
    <w:p w14:paraId="1EFF86F6" w14:textId="253531CA" w:rsidR="005E4459" w:rsidRPr="006C510A" w:rsidRDefault="00000000" w:rsidP="006C510A">
      <w:pPr>
        <w:pStyle w:val="ListBullet"/>
        <w:numPr>
          <w:ilvl w:val="1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Top 10 most viewed articles</w:t>
      </w:r>
    </w:p>
    <w:p w14:paraId="4BE93CE5" w14:textId="68813873" w:rsidR="005E4459" w:rsidRPr="006C510A" w:rsidRDefault="00000000" w:rsidP="006C510A">
      <w:pPr>
        <w:pStyle w:val="ListBullet"/>
        <w:numPr>
          <w:ilvl w:val="1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Deflection rate: tickets vs solution views</w:t>
      </w:r>
    </w:p>
    <w:p w14:paraId="4DD1F981" w14:textId="2B9AAE6E" w:rsidR="005E4459" w:rsidRPr="006C510A" w:rsidRDefault="00000000" w:rsidP="006C510A">
      <w:pPr>
        <w:pStyle w:val="ListBullet"/>
        <w:numPr>
          <w:ilvl w:val="1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Article feedback score trends</w:t>
      </w:r>
    </w:p>
    <w:p w14:paraId="0B5D9B50" w14:textId="77777777" w:rsidR="005E4459" w:rsidRPr="006C510A" w:rsidRDefault="00000000" w:rsidP="006C510A">
      <w:pPr>
        <w:pStyle w:val="Heading3"/>
        <w:numPr>
          <w:ilvl w:val="0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Asset and License Expiry Trends</w:t>
      </w:r>
    </w:p>
    <w:p w14:paraId="211C108D" w14:textId="0CE4B0FB" w:rsidR="005E4459" w:rsidRPr="006C510A" w:rsidRDefault="00000000" w:rsidP="006C510A">
      <w:pPr>
        <w:pStyle w:val="ListBullet"/>
        <w:numPr>
          <w:ilvl w:val="1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Number of assets with warranty expiring in 30/60/90 days</w:t>
      </w:r>
    </w:p>
    <w:p w14:paraId="4CB3A572" w14:textId="3A38A027" w:rsidR="005E4459" w:rsidRPr="006C510A" w:rsidRDefault="00000000" w:rsidP="006C510A">
      <w:pPr>
        <w:pStyle w:val="ListBullet"/>
        <w:numPr>
          <w:ilvl w:val="1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t>Software license renewal forecast</w:t>
      </w:r>
    </w:p>
    <w:p w14:paraId="22DEF768" w14:textId="1B4F6E9C" w:rsidR="005E4459" w:rsidRPr="006C510A" w:rsidRDefault="00000000" w:rsidP="006C510A">
      <w:pPr>
        <w:pStyle w:val="ListBullet"/>
        <w:numPr>
          <w:ilvl w:val="1"/>
          <w:numId w:val="10"/>
        </w:numPr>
        <w:rPr>
          <w:rFonts w:ascii="Georgia" w:hAnsi="Georgia"/>
        </w:rPr>
      </w:pPr>
      <w:r w:rsidRPr="006C510A">
        <w:rPr>
          <w:rFonts w:ascii="Georgia" w:hAnsi="Georgia"/>
        </w:rPr>
        <w:lastRenderedPageBreak/>
        <w:t>Inactive assets by last check-in date</w:t>
      </w:r>
    </w:p>
    <w:sectPr w:rsidR="005E4459" w:rsidRPr="006C510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90F0F94"/>
    <w:multiLevelType w:val="hybridMultilevel"/>
    <w:tmpl w:val="B66E0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6209328">
    <w:abstractNumId w:val="8"/>
  </w:num>
  <w:num w:numId="2" w16cid:durableId="557590255">
    <w:abstractNumId w:val="6"/>
  </w:num>
  <w:num w:numId="3" w16cid:durableId="1780493745">
    <w:abstractNumId w:val="5"/>
  </w:num>
  <w:num w:numId="4" w16cid:durableId="2075543020">
    <w:abstractNumId w:val="4"/>
  </w:num>
  <w:num w:numId="5" w16cid:durableId="1755781240">
    <w:abstractNumId w:val="7"/>
  </w:num>
  <w:num w:numId="6" w16cid:durableId="1785802215">
    <w:abstractNumId w:val="3"/>
  </w:num>
  <w:num w:numId="7" w16cid:durableId="348072158">
    <w:abstractNumId w:val="2"/>
  </w:num>
  <w:num w:numId="8" w16cid:durableId="2113089533">
    <w:abstractNumId w:val="1"/>
  </w:num>
  <w:num w:numId="9" w16cid:durableId="548617360">
    <w:abstractNumId w:val="0"/>
  </w:num>
  <w:num w:numId="10" w16cid:durableId="7483872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9639D"/>
    <w:rsid w:val="00326F90"/>
    <w:rsid w:val="005E4459"/>
    <w:rsid w:val="006C510A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477FDD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189</Words>
  <Characters>1094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2025-06-04T20:04:00Z</dcterms:modified>
  <cp:category/>
</cp:coreProperties>
</file>