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1149C" w14:textId="0834FAE6" w:rsidR="001862FE" w:rsidRDefault="00000000">
      <w:pPr>
        <w:pStyle w:val="Heading1"/>
      </w:pPr>
      <w:r>
        <w:t>Go-Live Checklist</w:t>
      </w:r>
    </w:p>
    <w:p w14:paraId="2D206D47" w14:textId="77777777" w:rsidR="001862FE" w:rsidRPr="005043B2" w:rsidRDefault="00000000">
      <w:pPr>
        <w:pStyle w:val="Heading2"/>
        <w:rPr>
          <w:rFonts w:ascii="Georgia" w:hAnsi="Georgia"/>
        </w:rPr>
      </w:pPr>
      <w:r w:rsidRPr="005043B2">
        <w:rPr>
          <w:rFonts w:ascii="Georgia" w:hAnsi="Georgia"/>
        </w:rPr>
        <w:t>What It Is</w:t>
      </w:r>
    </w:p>
    <w:p w14:paraId="500D1702" w14:textId="77777777" w:rsidR="001862FE" w:rsidRPr="005043B2" w:rsidRDefault="00000000">
      <w:pPr>
        <w:rPr>
          <w:rFonts w:ascii="Georgia" w:hAnsi="Georgia"/>
        </w:rPr>
      </w:pPr>
      <w:r w:rsidRPr="005043B2">
        <w:rPr>
          <w:rFonts w:ascii="Georgia" w:hAnsi="Georgia"/>
        </w:rPr>
        <w:t>A pre-flight checklist of tasks to complete before transitioning Freshservice from implementation to production use.</w:t>
      </w:r>
    </w:p>
    <w:p w14:paraId="213875E1" w14:textId="77777777" w:rsidR="001862FE" w:rsidRPr="005043B2" w:rsidRDefault="00000000">
      <w:pPr>
        <w:pStyle w:val="Heading2"/>
        <w:rPr>
          <w:rFonts w:ascii="Georgia" w:hAnsi="Georgia"/>
        </w:rPr>
      </w:pPr>
      <w:r w:rsidRPr="005043B2">
        <w:rPr>
          <w:rFonts w:ascii="Georgia" w:hAnsi="Georgia"/>
        </w:rPr>
        <w:t>Why It Matters</w:t>
      </w:r>
    </w:p>
    <w:p w14:paraId="0E0EFD87" w14:textId="77777777" w:rsidR="001862FE" w:rsidRPr="005043B2" w:rsidRDefault="00000000">
      <w:pPr>
        <w:rPr>
          <w:rFonts w:ascii="Georgia" w:hAnsi="Georgia"/>
        </w:rPr>
      </w:pPr>
      <w:r w:rsidRPr="005043B2">
        <w:rPr>
          <w:rFonts w:ascii="Georgia" w:hAnsi="Georgia"/>
        </w:rPr>
        <w:t>Helps catch configuration gaps or incomplete training before users begin relying on the platform.</w:t>
      </w:r>
    </w:p>
    <w:p w14:paraId="7020CDC7" w14:textId="77777777" w:rsidR="001862FE" w:rsidRPr="005043B2" w:rsidRDefault="00000000">
      <w:pPr>
        <w:pStyle w:val="Heading2"/>
        <w:rPr>
          <w:rFonts w:ascii="Georgia" w:hAnsi="Georgia"/>
        </w:rPr>
      </w:pPr>
      <w:r w:rsidRPr="005043B2">
        <w:rPr>
          <w:rFonts w:ascii="Georgia" w:hAnsi="Georgia"/>
        </w:rPr>
        <w:t>Key Items Included</w:t>
      </w:r>
    </w:p>
    <w:p w14:paraId="35832BCD" w14:textId="77777777" w:rsidR="001862FE" w:rsidRPr="005043B2" w:rsidRDefault="00000000">
      <w:pPr>
        <w:rPr>
          <w:rFonts w:ascii="Georgia" w:hAnsi="Georgia"/>
        </w:rPr>
      </w:pPr>
      <w:r w:rsidRPr="005043B2">
        <w:rPr>
          <w:rFonts w:ascii="Georgia" w:hAnsi="Georgia"/>
        </w:rPr>
        <w:t>• All workflows tested and published</w:t>
      </w:r>
    </w:p>
    <w:p w14:paraId="04342F84" w14:textId="77777777" w:rsidR="001862FE" w:rsidRPr="005043B2" w:rsidRDefault="00000000">
      <w:pPr>
        <w:rPr>
          <w:rFonts w:ascii="Georgia" w:hAnsi="Georgia"/>
        </w:rPr>
      </w:pPr>
      <w:r w:rsidRPr="005043B2">
        <w:rPr>
          <w:rFonts w:ascii="Georgia" w:hAnsi="Georgia"/>
        </w:rPr>
        <w:t>• Roles and groups verified</w:t>
      </w:r>
    </w:p>
    <w:p w14:paraId="610F9ED6" w14:textId="77777777" w:rsidR="001862FE" w:rsidRPr="005043B2" w:rsidRDefault="00000000">
      <w:pPr>
        <w:rPr>
          <w:rFonts w:ascii="Georgia" w:hAnsi="Georgia"/>
        </w:rPr>
      </w:pPr>
      <w:r w:rsidRPr="005043B2">
        <w:rPr>
          <w:rFonts w:ascii="Georgia" w:hAnsi="Georgia"/>
        </w:rPr>
        <w:t>• Email routing and notifications validated</w:t>
      </w:r>
    </w:p>
    <w:p w14:paraId="2F4D6750" w14:textId="77777777" w:rsidR="001862FE" w:rsidRPr="005043B2" w:rsidRDefault="00000000">
      <w:pPr>
        <w:rPr>
          <w:rFonts w:ascii="Georgia" w:hAnsi="Georgia"/>
        </w:rPr>
      </w:pPr>
      <w:r w:rsidRPr="005043B2">
        <w:rPr>
          <w:rFonts w:ascii="Georgia" w:hAnsi="Georgia"/>
        </w:rPr>
        <w:t>• Training sessions completed</w:t>
      </w:r>
    </w:p>
    <w:p w14:paraId="47812D4C" w14:textId="77777777" w:rsidR="001862FE" w:rsidRPr="005043B2" w:rsidRDefault="00000000">
      <w:pPr>
        <w:rPr>
          <w:rFonts w:ascii="Georgia" w:hAnsi="Georgia"/>
        </w:rPr>
      </w:pPr>
      <w:r w:rsidRPr="005043B2">
        <w:rPr>
          <w:rFonts w:ascii="Georgia" w:hAnsi="Georgia"/>
        </w:rPr>
        <w:t>• SLA and escalation logic reviewed</w:t>
      </w:r>
    </w:p>
    <w:p w14:paraId="4009357E" w14:textId="77777777" w:rsidR="005043B2" w:rsidRDefault="005043B2">
      <w:pPr>
        <w:rPr>
          <w:rFonts w:ascii="Georgia" w:hAnsi="Georgia"/>
        </w:rPr>
      </w:pPr>
    </w:p>
    <w:p w14:paraId="41B39028" w14:textId="4D89F1AC" w:rsidR="001862FE" w:rsidRPr="005043B2" w:rsidRDefault="00000000">
      <w:pPr>
        <w:rPr>
          <w:rFonts w:ascii="Georgia" w:hAnsi="Georgia"/>
        </w:rPr>
      </w:pPr>
      <w:r w:rsidRPr="005043B2">
        <w:rPr>
          <w:rFonts w:ascii="Georgia" w:hAnsi="Georgia"/>
        </w:rPr>
        <w:t>See the accompanying Excel checklist for tracking progress and responsibilities.</w:t>
      </w:r>
    </w:p>
    <w:sectPr w:rsidR="001862FE" w:rsidRPr="005043B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26318901">
    <w:abstractNumId w:val="8"/>
  </w:num>
  <w:num w:numId="2" w16cid:durableId="1604067003">
    <w:abstractNumId w:val="6"/>
  </w:num>
  <w:num w:numId="3" w16cid:durableId="688214015">
    <w:abstractNumId w:val="5"/>
  </w:num>
  <w:num w:numId="4" w16cid:durableId="1330988083">
    <w:abstractNumId w:val="4"/>
  </w:num>
  <w:num w:numId="5" w16cid:durableId="479885640">
    <w:abstractNumId w:val="7"/>
  </w:num>
  <w:num w:numId="6" w16cid:durableId="1090348999">
    <w:abstractNumId w:val="3"/>
  </w:num>
  <w:num w:numId="7" w16cid:durableId="395596047">
    <w:abstractNumId w:val="2"/>
  </w:num>
  <w:num w:numId="8" w16cid:durableId="1549300266">
    <w:abstractNumId w:val="1"/>
  </w:num>
  <w:num w:numId="9" w16cid:durableId="58985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1862FE"/>
    <w:rsid w:val="0029639D"/>
    <w:rsid w:val="00326F90"/>
    <w:rsid w:val="005043B2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893BC97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456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2025-06-04T15:11:00Z</dcterms:modified>
  <cp:category/>
</cp:coreProperties>
</file>