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465C2" w14:textId="77777777" w:rsidR="00214561" w:rsidRPr="005359C9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5359C9">
        <w:rPr>
          <w:rFonts w:ascii="Source Sans Pro" w:hAnsi="Source Sans Pro"/>
          <w:color w:val="000000" w:themeColor="text1"/>
        </w:rPr>
        <w:t>Role Maintenance Tips – Freshservice &amp; ITIL Best Practices</w:t>
      </w:r>
    </w:p>
    <w:p w14:paraId="50C0AF4C" w14:textId="77777777" w:rsidR="00214561" w:rsidRPr="005359C9" w:rsidRDefault="00000000">
      <w:p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Ongoing role maintenance ensures that access controls in Freshservice remain aligned with team responsibilities, minimizing risk and supporting ITIL’s principles of Access Management, Governance, and Continual Improvement.</w:t>
      </w:r>
    </w:p>
    <w:p w14:paraId="0B11DF23" w14:textId="77777777" w:rsidR="00214561" w:rsidRPr="005359C9" w:rsidRDefault="00000000">
      <w:pPr>
        <w:pStyle w:val="Heading2"/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Best Practices for Role Maintenance</w:t>
      </w:r>
    </w:p>
    <w:p w14:paraId="47AA041A" w14:textId="0BE2B36D" w:rsidR="00214561" w:rsidRPr="005359C9" w:rsidRDefault="00000000" w:rsidP="005359C9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Review Quarterly: Ensure roles still align with team responsibilities and access needs.</w:t>
      </w:r>
    </w:p>
    <w:p w14:paraId="606C30BC" w14:textId="2C614300" w:rsidR="00214561" w:rsidRPr="005359C9" w:rsidRDefault="00000000" w:rsidP="005359C9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Use Naming Conventions: Label custom roles descriptively (e.g., “Network Change Reviewer”).</w:t>
      </w:r>
    </w:p>
    <w:p w14:paraId="31968D97" w14:textId="2A542574" w:rsidR="00214561" w:rsidRPr="005359C9" w:rsidRDefault="00000000" w:rsidP="005359C9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Avoid Admin Overuse: Limit full Admin access to a small group of trusted users.</w:t>
      </w:r>
    </w:p>
    <w:p w14:paraId="77C2A5E8" w14:textId="5F6C9389" w:rsidR="00214561" w:rsidRPr="005359C9" w:rsidRDefault="00000000" w:rsidP="005359C9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Map Roles to Org Chart: U</w:t>
      </w:r>
      <w:r w:rsidR="005359C9">
        <w:rPr>
          <w:rFonts w:ascii="Georgia" w:hAnsi="Georgia"/>
          <w:color w:val="000000" w:themeColor="text1"/>
        </w:rPr>
        <w:t>tilize th</w:t>
      </w:r>
      <w:r w:rsidRPr="005359C9">
        <w:rPr>
          <w:rFonts w:ascii="Georgia" w:hAnsi="Georgia"/>
          <w:color w:val="000000" w:themeColor="text1"/>
        </w:rPr>
        <w:t xml:space="preserve">e HR hierarchy to define who </w:t>
      </w:r>
      <w:r w:rsidR="005359C9">
        <w:rPr>
          <w:rFonts w:ascii="Georgia" w:hAnsi="Georgia"/>
          <w:color w:val="000000" w:themeColor="text1"/>
        </w:rPr>
        <w:t>require</w:t>
      </w:r>
      <w:r w:rsidRPr="005359C9">
        <w:rPr>
          <w:rFonts w:ascii="Georgia" w:hAnsi="Georgia"/>
          <w:color w:val="000000" w:themeColor="text1"/>
        </w:rPr>
        <w:t xml:space="preserve">s what </w:t>
      </w:r>
      <w:r w:rsidR="005359C9">
        <w:rPr>
          <w:rFonts w:ascii="Georgia" w:hAnsi="Georgia"/>
          <w:color w:val="000000" w:themeColor="text1"/>
        </w:rPr>
        <w:t>level</w:t>
      </w:r>
      <w:r w:rsidRPr="005359C9">
        <w:rPr>
          <w:rFonts w:ascii="Georgia" w:hAnsi="Georgia"/>
          <w:color w:val="000000" w:themeColor="text1"/>
        </w:rPr>
        <w:t xml:space="preserve"> of Freshservice visibility.</w:t>
      </w:r>
    </w:p>
    <w:p w14:paraId="01639D23" w14:textId="77777777" w:rsidR="00214561" w:rsidRPr="005359C9" w:rsidRDefault="00000000">
      <w:pPr>
        <w:pStyle w:val="Heading2"/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>ITIL Alignment</w:t>
      </w:r>
    </w:p>
    <w:p w14:paraId="658FF1E6" w14:textId="64F95956" w:rsidR="00214561" w:rsidRPr="005359C9" w:rsidRDefault="00000000">
      <w:pPr>
        <w:rPr>
          <w:rFonts w:ascii="Georgia" w:hAnsi="Georgia"/>
          <w:color w:val="000000" w:themeColor="text1"/>
        </w:rPr>
      </w:pPr>
      <w:r w:rsidRPr="005359C9">
        <w:rPr>
          <w:rFonts w:ascii="Georgia" w:hAnsi="Georgia"/>
          <w:color w:val="000000" w:themeColor="text1"/>
        </w:rPr>
        <w:t xml:space="preserve">• Access Management: Role reviews ensure that access is granted </w:t>
      </w:r>
      <w:proofErr w:type="gramStart"/>
      <w:r w:rsidR="005359C9" w:rsidRPr="005359C9">
        <w:rPr>
          <w:rFonts w:ascii="Georgia" w:hAnsi="Georgia"/>
          <w:color w:val="000000" w:themeColor="text1"/>
        </w:rPr>
        <w:t>only</w:t>
      </w:r>
      <w:proofErr w:type="gramEnd"/>
      <w:r w:rsidRPr="005359C9">
        <w:rPr>
          <w:rFonts w:ascii="Georgia" w:hAnsi="Georgia"/>
          <w:color w:val="000000" w:themeColor="text1"/>
        </w:rPr>
        <w:t xml:space="preserve"> whe</w:t>
      </w:r>
      <w:r w:rsidR="005359C9">
        <w:rPr>
          <w:rFonts w:ascii="Georgia" w:hAnsi="Georgia"/>
          <w:color w:val="000000" w:themeColor="text1"/>
        </w:rPr>
        <w:t>n</w:t>
      </w:r>
      <w:r w:rsidRPr="005359C9">
        <w:rPr>
          <w:rFonts w:ascii="Georgia" w:hAnsi="Georgia"/>
          <w:color w:val="000000" w:themeColor="text1"/>
        </w:rPr>
        <w:t xml:space="preserve"> ne</w:t>
      </w:r>
      <w:r w:rsidR="005359C9">
        <w:rPr>
          <w:rFonts w:ascii="Georgia" w:hAnsi="Georgia"/>
          <w:color w:val="000000" w:themeColor="text1"/>
        </w:rPr>
        <w:t>cessary</w:t>
      </w:r>
      <w:r w:rsidRPr="005359C9">
        <w:rPr>
          <w:rFonts w:ascii="Georgia" w:hAnsi="Georgia"/>
          <w:color w:val="000000" w:themeColor="text1"/>
        </w:rPr>
        <w:t xml:space="preserve">, </w:t>
      </w:r>
      <w:r w:rsidR="005359C9">
        <w:rPr>
          <w:rFonts w:ascii="Georgia" w:hAnsi="Georgia"/>
          <w:color w:val="000000" w:themeColor="text1"/>
        </w:rPr>
        <w:t xml:space="preserve">thereby </w:t>
      </w:r>
      <w:r w:rsidRPr="005359C9">
        <w:rPr>
          <w:rFonts w:ascii="Georgia" w:hAnsi="Georgia"/>
          <w:color w:val="000000" w:themeColor="text1"/>
        </w:rPr>
        <w:t>reducing exposure to security risks.</w:t>
      </w:r>
      <w:r w:rsidRPr="005359C9">
        <w:rPr>
          <w:rFonts w:ascii="Georgia" w:hAnsi="Georgia"/>
          <w:color w:val="000000" w:themeColor="text1"/>
        </w:rPr>
        <w:br/>
        <w:t>• Governance and Risk Management: Limiting admin privileges supports tighter controls and audit preparedness.</w:t>
      </w:r>
      <w:r w:rsidRPr="005359C9">
        <w:rPr>
          <w:rFonts w:ascii="Georgia" w:hAnsi="Georgia"/>
          <w:color w:val="000000" w:themeColor="text1"/>
        </w:rPr>
        <w:br/>
        <w:t>• Continual Improvement: Reviewing role assignments helps organizations adapt permissions to organizational or procedural changes.</w:t>
      </w:r>
    </w:p>
    <w:sectPr w:rsidR="00214561" w:rsidRPr="005359C9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6791DFE"/>
    <w:multiLevelType w:val="hybridMultilevel"/>
    <w:tmpl w:val="91A2891C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6957CD"/>
    <w:multiLevelType w:val="hybridMultilevel"/>
    <w:tmpl w:val="145C70D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645146">
    <w:abstractNumId w:val="8"/>
  </w:num>
  <w:num w:numId="2" w16cid:durableId="252009077">
    <w:abstractNumId w:val="6"/>
  </w:num>
  <w:num w:numId="3" w16cid:durableId="2044286964">
    <w:abstractNumId w:val="5"/>
  </w:num>
  <w:num w:numId="4" w16cid:durableId="1834105875">
    <w:abstractNumId w:val="4"/>
  </w:num>
  <w:num w:numId="5" w16cid:durableId="1061564788">
    <w:abstractNumId w:val="7"/>
  </w:num>
  <w:num w:numId="6" w16cid:durableId="1913157351">
    <w:abstractNumId w:val="3"/>
  </w:num>
  <w:num w:numId="7" w16cid:durableId="617683120">
    <w:abstractNumId w:val="2"/>
  </w:num>
  <w:num w:numId="8" w16cid:durableId="1583491241">
    <w:abstractNumId w:val="1"/>
  </w:num>
  <w:num w:numId="9" w16cid:durableId="1153446110">
    <w:abstractNumId w:val="0"/>
  </w:num>
  <w:num w:numId="10" w16cid:durableId="219095954">
    <w:abstractNumId w:val="10"/>
  </w:num>
  <w:num w:numId="11" w16cid:durableId="2389513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14561"/>
    <w:rsid w:val="0029639D"/>
    <w:rsid w:val="00326F90"/>
    <w:rsid w:val="005359C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BE1038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917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2025-06-05T21:38:00Z</dcterms:modified>
  <cp:category/>
</cp:coreProperties>
</file>