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Freshservice Planning Phase Meeting Agendas</w:t>
      </w:r>
    </w:p>
    <w:p>
      <w:pPr>
        <w:pStyle w:val="Heading2"/>
      </w:pPr>
      <w:r>
        <w:t>Kickoff Meeting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Agenda Item</w:t>
            </w:r>
          </w:p>
        </w:tc>
        <w:tc>
          <w:tcPr>
            <w:tcW w:type="dxa" w:w="4320"/>
          </w:tcPr>
          <w:p>
            <w:r>
              <w:t>Owner</w:t>
            </w:r>
          </w:p>
        </w:tc>
      </w:tr>
      <w:tr>
        <w:tc>
          <w:tcPr>
            <w:tcW w:type="dxa" w:w="4320"/>
          </w:tcPr>
          <w:p>
            <w:r>
              <w:t>Welcome and Introductions</w:t>
            </w:r>
          </w:p>
        </w:tc>
        <w:tc>
          <w:tcPr>
            <w:tcW w:type="dxa" w:w="4320"/>
          </w:tcPr>
          <w:p>
            <w:r>
              <w:t>All participants</w:t>
            </w:r>
          </w:p>
        </w:tc>
      </w:tr>
      <w:tr>
        <w:tc>
          <w:tcPr>
            <w:tcW w:type="dxa" w:w="4320"/>
          </w:tcPr>
          <w:p>
            <w:r>
              <w:t>Project Goals and Success Criteria</w:t>
            </w:r>
          </w:p>
        </w:tc>
        <w:tc>
          <w:tcPr>
            <w:tcW w:type="dxa" w:w="4320"/>
          </w:tcPr>
          <w:p>
            <w:r>
              <w:t>Project Sponsor</w:t>
            </w:r>
          </w:p>
        </w:tc>
      </w:tr>
      <w:tr>
        <w:tc>
          <w:tcPr>
            <w:tcW w:type="dxa" w:w="4320"/>
          </w:tcPr>
          <w:p>
            <w:r>
              <w:t>Roles and Responsibilities</w:t>
            </w:r>
          </w:p>
        </w:tc>
        <w:tc>
          <w:tcPr>
            <w:tcW w:type="dxa" w:w="4320"/>
          </w:tcPr>
          <w:p>
            <w:r>
              <w:t>Project Manager</w:t>
            </w:r>
          </w:p>
        </w:tc>
      </w:tr>
      <w:tr>
        <w:tc>
          <w:tcPr>
            <w:tcW w:type="dxa" w:w="4320"/>
          </w:tcPr>
          <w:p>
            <w:r>
              <w:t>Project Timeline and Milestones</w:t>
            </w:r>
          </w:p>
        </w:tc>
        <w:tc>
          <w:tcPr>
            <w:tcW w:type="dxa" w:w="4320"/>
          </w:tcPr>
          <w:p>
            <w:r>
              <w:t>Engagement Manager</w:t>
            </w:r>
          </w:p>
        </w:tc>
      </w:tr>
      <w:tr>
        <w:tc>
          <w:tcPr>
            <w:tcW w:type="dxa" w:w="4320"/>
          </w:tcPr>
          <w:p>
            <w:r>
              <w:t>Communication Plan and Meeting Cadence</w:t>
            </w:r>
          </w:p>
        </w:tc>
        <w:tc>
          <w:tcPr>
            <w:tcW w:type="dxa" w:w="4320"/>
          </w:tcPr>
          <w:p>
            <w:r>
              <w:t>Engagement Manager</w:t>
            </w:r>
          </w:p>
        </w:tc>
      </w:tr>
      <w:tr>
        <w:tc>
          <w:tcPr>
            <w:tcW w:type="dxa" w:w="4320"/>
          </w:tcPr>
          <w:p>
            <w:r>
              <w:t>Next Steps and Q&amp;A</w:t>
            </w:r>
          </w:p>
        </w:tc>
        <w:tc>
          <w:tcPr>
            <w:tcW w:type="dxa" w:w="4320"/>
          </w:tcPr>
          <w:p>
            <w:r>
              <w:t>All participants</w:t>
            </w:r>
          </w:p>
        </w:tc>
      </w:tr>
    </w:tbl>
    <w:p/>
    <w:p>
      <w:pPr>
        <w:pStyle w:val="Heading2"/>
      </w:pPr>
      <w:r>
        <w:t>Engagement Planning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Agenda Item</w:t>
            </w:r>
          </w:p>
        </w:tc>
        <w:tc>
          <w:tcPr>
            <w:tcW w:type="dxa" w:w="4320"/>
          </w:tcPr>
          <w:p>
            <w:r>
              <w:t>Owner</w:t>
            </w:r>
          </w:p>
        </w:tc>
      </w:tr>
      <w:tr>
        <w:tc>
          <w:tcPr>
            <w:tcW w:type="dxa" w:w="4320"/>
          </w:tcPr>
          <w:p>
            <w:r>
              <w:t>Review Scope of Work and Deliverables</w:t>
            </w:r>
          </w:p>
        </w:tc>
        <w:tc>
          <w:tcPr>
            <w:tcW w:type="dxa" w:w="4320"/>
          </w:tcPr>
          <w:p>
            <w:r>
              <w:t>Project Manager</w:t>
            </w:r>
          </w:p>
        </w:tc>
      </w:tr>
      <w:tr>
        <w:tc>
          <w:tcPr>
            <w:tcW w:type="dxa" w:w="4320"/>
          </w:tcPr>
          <w:p>
            <w:r>
              <w:t>Confirm Engagement Schedule</w:t>
            </w:r>
          </w:p>
        </w:tc>
        <w:tc>
          <w:tcPr>
            <w:tcW w:type="dxa" w:w="4320"/>
          </w:tcPr>
          <w:p>
            <w:r>
              <w:t>Engagement Manager</w:t>
            </w:r>
          </w:p>
        </w:tc>
      </w:tr>
      <w:tr>
        <w:tc>
          <w:tcPr>
            <w:tcW w:type="dxa" w:w="4320"/>
          </w:tcPr>
          <w:p>
            <w:r>
              <w:t>Access Needs (Freshservice, Network, Systems)</w:t>
            </w:r>
          </w:p>
        </w:tc>
        <w:tc>
          <w:tcPr>
            <w:tcW w:type="dxa" w:w="4320"/>
          </w:tcPr>
          <w:p>
            <w:r>
              <w:t>System Admin</w:t>
            </w:r>
          </w:p>
        </w:tc>
      </w:tr>
      <w:tr>
        <w:tc>
          <w:tcPr>
            <w:tcW w:type="dxa" w:w="4320"/>
          </w:tcPr>
          <w:p>
            <w:r>
              <w:t>Escalation Paths and Risk Management</w:t>
            </w:r>
          </w:p>
        </w:tc>
        <w:tc>
          <w:tcPr>
            <w:tcW w:type="dxa" w:w="4320"/>
          </w:tcPr>
          <w:p>
            <w:r>
              <w:t>Engagement Manager</w:t>
            </w:r>
          </w:p>
        </w:tc>
      </w:tr>
      <w:tr>
        <w:tc>
          <w:tcPr>
            <w:tcW w:type="dxa" w:w="4320"/>
          </w:tcPr>
          <w:p>
            <w:r>
              <w:t>Review Documentation Requirements</w:t>
            </w:r>
          </w:p>
        </w:tc>
        <w:tc>
          <w:tcPr>
            <w:tcW w:type="dxa" w:w="4320"/>
          </w:tcPr>
          <w:p>
            <w:r>
              <w:t>ITSM Lead</w:t>
            </w:r>
          </w:p>
        </w:tc>
      </w:tr>
      <w:tr>
        <w:tc>
          <w:tcPr>
            <w:tcW w:type="dxa" w:w="4320"/>
          </w:tcPr>
          <w:p>
            <w:r>
              <w:t>Plan for Initial Workshops</w:t>
            </w:r>
          </w:p>
        </w:tc>
        <w:tc>
          <w:tcPr>
            <w:tcW w:type="dxa" w:w="4320"/>
          </w:tcPr>
          <w:p>
            <w:r>
              <w:t>All stakeholders</w:t>
            </w:r>
          </w:p>
        </w:tc>
      </w:tr>
    </w:tbl>
    <w:p/>
    <w:p>
      <w:pPr>
        <w:pStyle w:val="Heading2"/>
      </w:pPr>
      <w:r>
        <w:t>Business Objectives Review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Agenda Item</w:t>
            </w:r>
          </w:p>
        </w:tc>
        <w:tc>
          <w:tcPr>
            <w:tcW w:type="dxa" w:w="4320"/>
          </w:tcPr>
          <w:p>
            <w:r>
              <w:t>Owner</w:t>
            </w:r>
          </w:p>
        </w:tc>
      </w:tr>
      <w:tr>
        <w:tc>
          <w:tcPr>
            <w:tcW w:type="dxa" w:w="4320"/>
          </w:tcPr>
          <w:p>
            <w:r>
              <w:t>Identify Strategic ITSM Goals</w:t>
            </w:r>
          </w:p>
        </w:tc>
        <w:tc>
          <w:tcPr>
            <w:tcW w:type="dxa" w:w="4320"/>
          </w:tcPr>
          <w:p>
            <w:r>
              <w:t>ITSM Sponsor</w:t>
            </w:r>
          </w:p>
        </w:tc>
      </w:tr>
      <w:tr>
        <w:tc>
          <w:tcPr>
            <w:tcW w:type="dxa" w:w="4320"/>
          </w:tcPr>
          <w:p>
            <w:r>
              <w:t>Define Critical Success Factors</w:t>
            </w:r>
          </w:p>
        </w:tc>
        <w:tc>
          <w:tcPr>
            <w:tcW w:type="dxa" w:w="4320"/>
          </w:tcPr>
          <w:p>
            <w:r>
              <w:t>ITSM Sponsor</w:t>
            </w:r>
          </w:p>
        </w:tc>
      </w:tr>
      <w:tr>
        <w:tc>
          <w:tcPr>
            <w:tcW w:type="dxa" w:w="4320"/>
          </w:tcPr>
          <w:p>
            <w:r>
              <w:t>Review and Align on KPIs</w:t>
            </w:r>
          </w:p>
        </w:tc>
        <w:tc>
          <w:tcPr>
            <w:tcW w:type="dxa" w:w="4320"/>
          </w:tcPr>
          <w:p>
            <w:r>
              <w:t>Process Owner</w:t>
            </w:r>
          </w:p>
        </w:tc>
      </w:tr>
      <w:tr>
        <w:tc>
          <w:tcPr>
            <w:tcW w:type="dxa" w:w="4320"/>
          </w:tcPr>
          <w:p>
            <w:r>
              <w:t>Discuss ITIL Alignment (e.g., Change, Incident)</w:t>
            </w:r>
          </w:p>
        </w:tc>
        <w:tc>
          <w:tcPr>
            <w:tcW w:type="dxa" w:w="4320"/>
          </w:tcPr>
          <w:p>
            <w:r>
              <w:t>ITIL Advisor</w:t>
            </w:r>
          </w:p>
        </w:tc>
      </w:tr>
      <w:tr>
        <w:tc>
          <w:tcPr>
            <w:tcW w:type="dxa" w:w="4320"/>
          </w:tcPr>
          <w:p>
            <w:r>
              <w:t>Capture Known Challenges and Constraints</w:t>
            </w:r>
          </w:p>
        </w:tc>
        <w:tc>
          <w:tcPr>
            <w:tcW w:type="dxa" w:w="4320"/>
          </w:tcPr>
          <w:p>
            <w:r>
              <w:t>Project Manager</w:t>
            </w:r>
          </w:p>
        </w:tc>
      </w:tr>
      <w:tr>
        <w:tc>
          <w:tcPr>
            <w:tcW w:type="dxa" w:w="4320"/>
          </w:tcPr>
          <w:p>
            <w:r>
              <w:t>Finalize and Approve Planning Outputs</w:t>
            </w:r>
          </w:p>
        </w:tc>
        <w:tc>
          <w:tcPr>
            <w:tcW w:type="dxa" w:w="4320"/>
          </w:tcPr>
          <w:p>
            <w:r>
              <w:t>All participants</w:t>
            </w:r>
          </w:p>
        </w:tc>
      </w:tr>
    </w:tbl>
    <w:p/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