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10E72" w14:textId="77777777" w:rsidR="008915A8" w:rsidRDefault="00000000">
      <w:pPr>
        <w:pStyle w:val="Heading1"/>
      </w:pPr>
      <w:r>
        <w:t>Business Rules – Best Practices Guide</w:t>
      </w:r>
    </w:p>
    <w:p w14:paraId="1B042420" w14:textId="19173E9C" w:rsidR="008915A8" w:rsidRDefault="00000000" w:rsidP="00A05328">
      <w:pPr>
        <w:pStyle w:val="ListParagraph"/>
        <w:numPr>
          <w:ilvl w:val="0"/>
          <w:numId w:val="11"/>
        </w:numPr>
      </w:pPr>
      <w:r>
        <w:t>Use naming conventions like 'BR – Show VPN Fields' or 'BR – Hide HR Info for Sales'.</w:t>
      </w:r>
    </w:p>
    <w:p w14:paraId="08EAAB02" w14:textId="3E75625B" w:rsidR="008915A8" w:rsidRDefault="00000000" w:rsidP="00A05328">
      <w:pPr>
        <w:pStyle w:val="ListParagraph"/>
        <w:numPr>
          <w:ilvl w:val="0"/>
          <w:numId w:val="11"/>
        </w:numPr>
      </w:pPr>
      <w:r>
        <w:t>Avoid overlapping conditions across multiple rules unless intentionally designed.</w:t>
      </w:r>
    </w:p>
    <w:p w14:paraId="2DAF14DD" w14:textId="0950E5DB" w:rsidR="008915A8" w:rsidRDefault="00000000" w:rsidP="00A05328">
      <w:pPr>
        <w:pStyle w:val="ListParagraph"/>
        <w:numPr>
          <w:ilvl w:val="0"/>
          <w:numId w:val="11"/>
        </w:numPr>
      </w:pPr>
      <w:r>
        <w:t>Group rules into a documented matrix for traceability and cross-reference.</w:t>
      </w:r>
    </w:p>
    <w:p w14:paraId="30C03169" w14:textId="69FC8922" w:rsidR="008915A8" w:rsidRDefault="00000000" w:rsidP="00A05328">
      <w:pPr>
        <w:pStyle w:val="ListParagraph"/>
        <w:numPr>
          <w:ilvl w:val="0"/>
          <w:numId w:val="11"/>
        </w:numPr>
      </w:pPr>
      <w:r>
        <w:t>Minimize mandatory fields to avoid form abandonment and improve user satisfaction.</w:t>
      </w:r>
    </w:p>
    <w:p w14:paraId="58345BCA" w14:textId="76C17EBC" w:rsidR="008915A8" w:rsidRDefault="00000000" w:rsidP="00A05328">
      <w:pPr>
        <w:pStyle w:val="ListParagraph"/>
        <w:numPr>
          <w:ilvl w:val="0"/>
          <w:numId w:val="11"/>
        </w:numPr>
      </w:pPr>
      <w:r>
        <w:t>Always provide a full description for each rule to support long-term admin continuity.</w:t>
      </w:r>
    </w:p>
    <w:p w14:paraId="6BB23BA2" w14:textId="0C04B56D" w:rsidR="008915A8" w:rsidRDefault="00000000" w:rsidP="00A05328">
      <w:pPr>
        <w:pStyle w:val="ListParagraph"/>
        <w:numPr>
          <w:ilvl w:val="0"/>
          <w:numId w:val="11"/>
        </w:numPr>
      </w:pPr>
      <w:r>
        <w:t>Test rules across edge cases such as category switching and partial form submission.</w:t>
      </w:r>
    </w:p>
    <w:p w14:paraId="2FA69B3B" w14:textId="55E181B4" w:rsidR="008915A8" w:rsidRDefault="00000000" w:rsidP="00A05328">
      <w:pPr>
        <w:pStyle w:val="ListParagraph"/>
        <w:numPr>
          <w:ilvl w:val="0"/>
          <w:numId w:val="11"/>
        </w:numPr>
      </w:pPr>
      <w:r>
        <w:t>Limit complexity by breaking large rule sets into smaller, scoped modules when possible.</w:t>
      </w:r>
    </w:p>
    <w:p w14:paraId="259DF722" w14:textId="2CD1A2F0" w:rsidR="008915A8" w:rsidRDefault="00000000" w:rsidP="00A05328">
      <w:pPr>
        <w:pStyle w:val="ListParagraph"/>
        <w:numPr>
          <w:ilvl w:val="0"/>
          <w:numId w:val="11"/>
        </w:numPr>
      </w:pPr>
      <w:r>
        <w:t>Apply rules only where needed—avoid blanket logic across all forms unless required.</w:t>
      </w:r>
    </w:p>
    <w:sectPr w:rsidR="008915A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6D42826"/>
    <w:multiLevelType w:val="hybridMultilevel"/>
    <w:tmpl w:val="CC3E055C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C7100"/>
    <w:multiLevelType w:val="hybridMultilevel"/>
    <w:tmpl w:val="DA929E7E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562756">
    <w:abstractNumId w:val="8"/>
  </w:num>
  <w:num w:numId="2" w16cid:durableId="1902593409">
    <w:abstractNumId w:val="6"/>
  </w:num>
  <w:num w:numId="3" w16cid:durableId="1290823346">
    <w:abstractNumId w:val="5"/>
  </w:num>
  <w:num w:numId="4" w16cid:durableId="1417172047">
    <w:abstractNumId w:val="4"/>
  </w:num>
  <w:num w:numId="5" w16cid:durableId="765425011">
    <w:abstractNumId w:val="7"/>
  </w:num>
  <w:num w:numId="6" w16cid:durableId="1291596621">
    <w:abstractNumId w:val="3"/>
  </w:num>
  <w:num w:numId="7" w16cid:durableId="1699817530">
    <w:abstractNumId w:val="2"/>
  </w:num>
  <w:num w:numId="8" w16cid:durableId="99765877">
    <w:abstractNumId w:val="1"/>
  </w:num>
  <w:num w:numId="9" w16cid:durableId="1180003034">
    <w:abstractNumId w:val="0"/>
  </w:num>
  <w:num w:numId="10" w16cid:durableId="777796905">
    <w:abstractNumId w:val="9"/>
  </w:num>
  <w:num w:numId="11" w16cid:durableId="4052234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915A8"/>
    <w:rsid w:val="00A05328"/>
    <w:rsid w:val="00AA1D8D"/>
    <w:rsid w:val="00AB2543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880ED3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2025-06-10T19:11:00Z</dcterms:modified>
  <cp:category/>
</cp:coreProperties>
</file>