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F45118" w14:textId="77777777" w:rsidR="004F538F" w:rsidRDefault="00000000">
      <w:pPr>
        <w:pStyle w:val="Heading1"/>
      </w:pPr>
      <w:r>
        <w:t>Sample Catalog Item – 'Report Broken Equipment'</w:t>
      </w:r>
    </w:p>
    <w:p w14:paraId="36D7C928" w14:textId="77777777" w:rsidR="004F538F" w:rsidRDefault="00000000">
      <w:pPr>
        <w:pStyle w:val="Heading2"/>
      </w:pPr>
      <w:r>
        <w:t>Item Overview</w:t>
      </w:r>
    </w:p>
    <w:p w14:paraId="0F4CC94B" w14:textId="723227F8" w:rsidR="004F538F" w:rsidRDefault="00000000" w:rsidP="003348C6">
      <w:pPr>
        <w:pStyle w:val="ListParagraph"/>
        <w:numPr>
          <w:ilvl w:val="0"/>
          <w:numId w:val="11"/>
        </w:numPr>
      </w:pPr>
      <w:r>
        <w:t>Name: Report Broken Equipment</w:t>
      </w:r>
    </w:p>
    <w:p w14:paraId="0FD2F9D9" w14:textId="4878F263" w:rsidR="004F538F" w:rsidRDefault="00000000" w:rsidP="003348C6">
      <w:pPr>
        <w:pStyle w:val="ListParagraph"/>
        <w:numPr>
          <w:ilvl w:val="0"/>
          <w:numId w:val="11"/>
        </w:numPr>
      </w:pPr>
      <w:r>
        <w:t>Description: Use this form to report broken office equipment like copiers, chairs, or projectors. The Facilities team will respond within 1–2 business days.</w:t>
      </w:r>
    </w:p>
    <w:p w14:paraId="2BC7A4C4" w14:textId="69B3B10A" w:rsidR="004F538F" w:rsidRDefault="00000000" w:rsidP="003348C6">
      <w:pPr>
        <w:pStyle w:val="ListParagraph"/>
        <w:numPr>
          <w:ilvl w:val="0"/>
          <w:numId w:val="11"/>
        </w:numPr>
      </w:pPr>
      <w:r>
        <w:t xml:space="preserve">Icon: </w:t>
      </w:r>
      <w:r>
        <w:rPr>
          <w:rFonts w:ascii="Apple Color Emoji" w:hAnsi="Apple Color Emoji" w:cs="Apple Color Emoji"/>
        </w:rPr>
        <w:t>🛠️</w:t>
      </w:r>
      <w:r>
        <w:t xml:space="preserve"> Wrench</w:t>
      </w:r>
    </w:p>
    <w:p w14:paraId="2508D01E" w14:textId="77777777" w:rsidR="004F538F" w:rsidRDefault="00000000">
      <w:pPr>
        <w:pStyle w:val="Heading2"/>
      </w:pPr>
      <w:r>
        <w:t>Form Fields</w:t>
      </w:r>
    </w:p>
    <w:p w14:paraId="5E24CB5D" w14:textId="7E6EFF5D" w:rsidR="004F538F" w:rsidRDefault="00000000" w:rsidP="003348C6">
      <w:pPr>
        <w:pStyle w:val="ListParagraph"/>
        <w:numPr>
          <w:ilvl w:val="0"/>
          <w:numId w:val="11"/>
        </w:numPr>
      </w:pPr>
      <w:r>
        <w:t>Equipment Type (Dropdown: Desk, Chair, Monitor, Copier, Other, Required)</w:t>
      </w:r>
    </w:p>
    <w:p w14:paraId="449A9F07" w14:textId="2579124E" w:rsidR="004F538F" w:rsidRDefault="00000000" w:rsidP="003348C6">
      <w:pPr>
        <w:pStyle w:val="ListParagraph"/>
        <w:numPr>
          <w:ilvl w:val="0"/>
          <w:numId w:val="11"/>
        </w:numPr>
      </w:pPr>
      <w:r>
        <w:t>Description of Issue (Paragraph Text, Required)</w:t>
      </w:r>
    </w:p>
    <w:p w14:paraId="7AD3AD20" w14:textId="6D3C5CBF" w:rsidR="004F538F" w:rsidRDefault="00000000" w:rsidP="003348C6">
      <w:pPr>
        <w:pStyle w:val="ListParagraph"/>
        <w:numPr>
          <w:ilvl w:val="0"/>
          <w:numId w:val="11"/>
        </w:numPr>
      </w:pPr>
      <w:r>
        <w:t>Office Location (Text Field, Required)</w:t>
      </w:r>
    </w:p>
    <w:p w14:paraId="25A59FCF" w14:textId="58226057" w:rsidR="004F538F" w:rsidRDefault="00000000" w:rsidP="003348C6">
      <w:pPr>
        <w:pStyle w:val="ListParagraph"/>
        <w:numPr>
          <w:ilvl w:val="0"/>
          <w:numId w:val="11"/>
        </w:numPr>
      </w:pPr>
      <w:r>
        <w:t>Upload Photo (Attachment, Optional)</w:t>
      </w:r>
    </w:p>
    <w:p w14:paraId="5DF0935A" w14:textId="77777777" w:rsidR="004F538F" w:rsidRDefault="00000000">
      <w:pPr>
        <w:pStyle w:val="Heading2"/>
      </w:pPr>
      <w:r>
        <w:t>Visibility and Access</w:t>
      </w:r>
    </w:p>
    <w:p w14:paraId="7151C4A6" w14:textId="77777777" w:rsidR="004F538F" w:rsidRDefault="00000000">
      <w:r>
        <w:t>Visible to: All employees in office locations</w:t>
      </w:r>
    </w:p>
    <w:p w14:paraId="68F21627" w14:textId="77777777" w:rsidR="004F538F" w:rsidRDefault="00000000">
      <w:pPr>
        <w:pStyle w:val="Heading2"/>
      </w:pPr>
      <w:r>
        <w:t>Approval Logic</w:t>
      </w:r>
    </w:p>
    <w:p w14:paraId="2A48CE21" w14:textId="4BF8D914" w:rsidR="004F538F" w:rsidRDefault="00000000" w:rsidP="003348C6">
      <w:pPr>
        <w:pStyle w:val="ListParagraph"/>
        <w:numPr>
          <w:ilvl w:val="0"/>
          <w:numId w:val="11"/>
        </w:numPr>
      </w:pPr>
      <w:r>
        <w:t>No approval required</w:t>
      </w:r>
    </w:p>
    <w:p w14:paraId="46189A69" w14:textId="77777777" w:rsidR="004F538F" w:rsidRDefault="00000000">
      <w:pPr>
        <w:pStyle w:val="Heading2"/>
      </w:pPr>
      <w:r>
        <w:t>Fulfillment</w:t>
      </w:r>
    </w:p>
    <w:p w14:paraId="38E8807E" w14:textId="3EEA02E3" w:rsidR="004F538F" w:rsidRDefault="00000000" w:rsidP="003348C6">
      <w:pPr>
        <w:pStyle w:val="ListParagraph"/>
        <w:numPr>
          <w:ilvl w:val="0"/>
          <w:numId w:val="11"/>
        </w:numPr>
      </w:pPr>
      <w:r>
        <w:t>Fulfillment Group: Facilities Maintenance</w:t>
      </w:r>
    </w:p>
    <w:p w14:paraId="4A962D27" w14:textId="615CCBF4" w:rsidR="004F538F" w:rsidRDefault="00000000" w:rsidP="003348C6">
      <w:pPr>
        <w:pStyle w:val="ListParagraph"/>
        <w:numPr>
          <w:ilvl w:val="0"/>
          <w:numId w:val="11"/>
        </w:numPr>
      </w:pPr>
      <w:r>
        <w:t>SLA: Triage in 1 day, resolution in 3–5 days.</w:t>
      </w:r>
    </w:p>
    <w:sectPr w:rsidR="004F538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5FB1A4F"/>
    <w:multiLevelType w:val="hybridMultilevel"/>
    <w:tmpl w:val="10DADE34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BE6557"/>
    <w:multiLevelType w:val="hybridMultilevel"/>
    <w:tmpl w:val="EB7ED686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22492"/>
    <w:multiLevelType w:val="hybridMultilevel"/>
    <w:tmpl w:val="E598897A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CB1A08"/>
    <w:multiLevelType w:val="hybridMultilevel"/>
    <w:tmpl w:val="C2780E2C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2008645">
    <w:abstractNumId w:val="8"/>
  </w:num>
  <w:num w:numId="2" w16cid:durableId="438331520">
    <w:abstractNumId w:val="6"/>
  </w:num>
  <w:num w:numId="3" w16cid:durableId="797455621">
    <w:abstractNumId w:val="5"/>
  </w:num>
  <w:num w:numId="4" w16cid:durableId="353458568">
    <w:abstractNumId w:val="4"/>
  </w:num>
  <w:num w:numId="5" w16cid:durableId="733741062">
    <w:abstractNumId w:val="7"/>
  </w:num>
  <w:num w:numId="6" w16cid:durableId="876626340">
    <w:abstractNumId w:val="3"/>
  </w:num>
  <w:num w:numId="7" w16cid:durableId="358514399">
    <w:abstractNumId w:val="2"/>
  </w:num>
  <w:num w:numId="8" w16cid:durableId="1409762712">
    <w:abstractNumId w:val="1"/>
  </w:num>
  <w:num w:numId="9" w16cid:durableId="1437628821">
    <w:abstractNumId w:val="0"/>
  </w:num>
  <w:num w:numId="10" w16cid:durableId="1860895062">
    <w:abstractNumId w:val="12"/>
  </w:num>
  <w:num w:numId="11" w16cid:durableId="1600792693">
    <w:abstractNumId w:val="11"/>
  </w:num>
  <w:num w:numId="12" w16cid:durableId="1293364822">
    <w:abstractNumId w:val="10"/>
  </w:num>
  <w:num w:numId="13" w16cid:durableId="17855401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348C6"/>
    <w:rsid w:val="004F538F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D4C6A8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2025-06-10T18:49:00Z</dcterms:modified>
  <cp:category/>
</cp:coreProperties>
</file>