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A9134" w14:textId="77777777" w:rsidR="004848D4" w:rsidRPr="006A7D5F" w:rsidRDefault="00000000">
      <w:pPr>
        <w:pStyle w:val="Heading1"/>
        <w:rPr>
          <w:rFonts w:ascii="Source Sans Pro" w:hAnsi="Source Sans Pro"/>
        </w:rPr>
      </w:pPr>
      <w:r w:rsidRPr="006A7D5F">
        <w:rPr>
          <w:rFonts w:ascii="Source Sans Pro" w:hAnsi="Source Sans Pro"/>
        </w:rPr>
        <w:t>New Employee Onboarding Automation – Workflow Documentation</w:t>
      </w:r>
    </w:p>
    <w:p w14:paraId="28815674" w14:textId="77777777" w:rsidR="004848D4" w:rsidRPr="0018084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Use Case</w:t>
      </w:r>
    </w:p>
    <w:p w14:paraId="04DE5C76" w14:textId="77777777" w:rsidR="004848D4" w:rsidRPr="00180845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Automate the onboarding process when HR or a manager submits a 'New Hire Request' from the service catalog. This ensures consistency, faster fulfillment, and compliance with internal access and provisioning policies.</w:t>
      </w:r>
    </w:p>
    <w:p w14:paraId="618DD6CF" w14:textId="77777777" w:rsidR="004848D4" w:rsidRPr="0018084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Trigger</w:t>
      </w:r>
    </w:p>
    <w:p w14:paraId="1976A908" w14:textId="77777777" w:rsidR="004848D4" w:rsidRPr="00180845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Service Request is raised</w:t>
      </w:r>
    </w:p>
    <w:p w14:paraId="783F459C" w14:textId="77777777" w:rsidR="004848D4" w:rsidRPr="0018084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Condition</w:t>
      </w:r>
    </w:p>
    <w:p w14:paraId="2E5E6A3C" w14:textId="77777777" w:rsidR="004848D4" w:rsidRPr="00180845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Requested Item = New Hire Request</w:t>
      </w:r>
    </w:p>
    <w:p w14:paraId="771E3D4F" w14:textId="77777777" w:rsidR="004848D4" w:rsidRPr="0018084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Actions</w:t>
      </w:r>
    </w:p>
    <w:p w14:paraId="5E2304C5" w14:textId="77777777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• Create tasks for IT, HR, and Facilities</w:t>
      </w:r>
    </w:p>
    <w:p w14:paraId="007AEA30" w14:textId="77777777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• Auto-assign based on location or department</w:t>
      </w:r>
    </w:p>
    <w:p w14:paraId="0676E724" w14:textId="77777777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• Send approval to hiring manager (using Manager Lookup)</w:t>
      </w:r>
    </w:p>
    <w:p w14:paraId="1A8E104C" w14:textId="71E5D3AE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 xml:space="preserve">• Notify </w:t>
      </w:r>
      <w:r w:rsidR="00180845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180845">
        <w:rPr>
          <w:rFonts w:ascii="Georgia" w:hAnsi="Georgia"/>
          <w:color w:val="000000" w:themeColor="text1"/>
          <w:sz w:val="24"/>
          <w:szCs w:val="24"/>
        </w:rPr>
        <w:t>new employee once the setup is complete</w:t>
      </w:r>
    </w:p>
    <w:p w14:paraId="5713E5C5" w14:textId="77777777" w:rsidR="004848D4" w:rsidRPr="0018084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ITIL Practices Involved</w:t>
      </w:r>
    </w:p>
    <w:p w14:paraId="31628CF1" w14:textId="77777777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• Request Fulfillment</w:t>
      </w:r>
    </w:p>
    <w:p w14:paraId="2CC5C574" w14:textId="77777777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• Access Management</w:t>
      </w:r>
    </w:p>
    <w:p w14:paraId="3A34CD0E" w14:textId="77777777" w:rsidR="004848D4" w:rsidRPr="00180845" w:rsidRDefault="00000000" w:rsidP="00180845">
      <w:pPr>
        <w:pStyle w:val="ListBullet"/>
        <w:numPr>
          <w:ilvl w:val="0"/>
          <w:numId w:val="0"/>
        </w:numPr>
        <w:ind w:left="720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• Information Security Management</w:t>
      </w:r>
    </w:p>
    <w:p w14:paraId="16AB6ABB" w14:textId="77777777" w:rsidR="004848D4" w:rsidRPr="00180845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180845">
        <w:rPr>
          <w:rFonts w:ascii="Georgia" w:hAnsi="Georgia"/>
          <w:color w:val="000000" w:themeColor="text1"/>
          <w:sz w:val="24"/>
          <w:szCs w:val="24"/>
        </w:rPr>
        <w:t>Workflow Node Breakdown (Freshservice)</w:t>
      </w:r>
    </w:p>
    <w:p w14:paraId="492A36D7" w14:textId="77777777" w:rsidR="004848D4" w:rsidRPr="006A7D5F" w:rsidRDefault="00000000" w:rsidP="00180845">
      <w:pPr>
        <w:pStyle w:val="ListNumber"/>
        <w:numPr>
          <w:ilvl w:val="0"/>
          <w:numId w:val="0"/>
        </w:numPr>
        <w:ind w:left="720"/>
        <w:rPr>
          <w:rFonts w:ascii="Georgia" w:hAnsi="Georgia"/>
        </w:rPr>
      </w:pPr>
      <w:r w:rsidRPr="006A7D5F">
        <w:rPr>
          <w:rFonts w:ascii="Georgia" w:hAnsi="Georgia"/>
        </w:rPr>
        <w:t>1. Event Node – Service Request is raised</w:t>
      </w:r>
    </w:p>
    <w:p w14:paraId="7386A4B4" w14:textId="77777777" w:rsidR="004848D4" w:rsidRPr="006A7D5F" w:rsidRDefault="00000000" w:rsidP="00180845">
      <w:pPr>
        <w:pStyle w:val="ListNumber"/>
        <w:numPr>
          <w:ilvl w:val="0"/>
          <w:numId w:val="0"/>
        </w:numPr>
        <w:ind w:left="720"/>
        <w:rPr>
          <w:rFonts w:ascii="Georgia" w:hAnsi="Georgia"/>
        </w:rPr>
      </w:pPr>
      <w:r w:rsidRPr="006A7D5F">
        <w:rPr>
          <w:rFonts w:ascii="Georgia" w:hAnsi="Georgia"/>
        </w:rPr>
        <w:t>2. Condition Node – Requested Item = New Hire Request</w:t>
      </w:r>
    </w:p>
    <w:p w14:paraId="0F697BFD" w14:textId="77777777" w:rsidR="004848D4" w:rsidRPr="006A7D5F" w:rsidRDefault="00000000" w:rsidP="00180845">
      <w:pPr>
        <w:pStyle w:val="ListNumber"/>
        <w:numPr>
          <w:ilvl w:val="0"/>
          <w:numId w:val="0"/>
        </w:numPr>
        <w:ind w:left="720"/>
        <w:rPr>
          <w:rFonts w:ascii="Georgia" w:hAnsi="Georgia"/>
        </w:rPr>
      </w:pPr>
      <w:r w:rsidRPr="006A7D5F">
        <w:rPr>
          <w:rFonts w:ascii="Georgia" w:hAnsi="Georgia"/>
        </w:rPr>
        <w:t>3. Action Node – Create tasks for IT setup, HR documentation, Facilities provisioning</w:t>
      </w:r>
    </w:p>
    <w:p w14:paraId="5CC65048" w14:textId="77777777" w:rsidR="004848D4" w:rsidRPr="006A7D5F" w:rsidRDefault="00000000" w:rsidP="00180845">
      <w:pPr>
        <w:pStyle w:val="ListNumber"/>
        <w:numPr>
          <w:ilvl w:val="0"/>
          <w:numId w:val="0"/>
        </w:numPr>
        <w:ind w:left="720"/>
        <w:rPr>
          <w:rFonts w:ascii="Georgia" w:hAnsi="Georgia"/>
        </w:rPr>
      </w:pPr>
      <w:r w:rsidRPr="006A7D5F">
        <w:rPr>
          <w:rFonts w:ascii="Georgia" w:hAnsi="Georgia"/>
        </w:rPr>
        <w:t>4. Action Node – Auto-assign tasks using Location or Department field</w:t>
      </w:r>
    </w:p>
    <w:p w14:paraId="3F02BCEA" w14:textId="77777777" w:rsidR="004848D4" w:rsidRPr="006A7D5F" w:rsidRDefault="00000000" w:rsidP="00180845">
      <w:pPr>
        <w:pStyle w:val="ListNumber"/>
        <w:numPr>
          <w:ilvl w:val="0"/>
          <w:numId w:val="0"/>
        </w:numPr>
        <w:ind w:left="720"/>
        <w:rPr>
          <w:rFonts w:ascii="Georgia" w:hAnsi="Georgia"/>
        </w:rPr>
      </w:pPr>
      <w:r w:rsidRPr="006A7D5F">
        <w:rPr>
          <w:rFonts w:ascii="Georgia" w:hAnsi="Georgia"/>
        </w:rPr>
        <w:t>5. Approval Node – Send request to hiring manager (Manager Lookup)</w:t>
      </w:r>
    </w:p>
    <w:p w14:paraId="67161FEB" w14:textId="4DE980BF" w:rsidR="004848D4" w:rsidRPr="006A7D5F" w:rsidRDefault="00000000" w:rsidP="00180845">
      <w:pPr>
        <w:pStyle w:val="ListNumber"/>
        <w:numPr>
          <w:ilvl w:val="0"/>
          <w:numId w:val="0"/>
        </w:numPr>
        <w:ind w:left="720"/>
        <w:rPr>
          <w:rFonts w:ascii="Georgia" w:hAnsi="Georgia"/>
        </w:rPr>
      </w:pPr>
      <w:r w:rsidRPr="006A7D5F">
        <w:rPr>
          <w:rFonts w:ascii="Georgia" w:hAnsi="Georgia"/>
        </w:rPr>
        <w:t xml:space="preserve">6. Notification Node – Email to </w:t>
      </w:r>
      <w:r w:rsidR="00180845">
        <w:rPr>
          <w:rFonts w:ascii="Georgia" w:hAnsi="Georgia"/>
        </w:rPr>
        <w:t xml:space="preserve">the </w:t>
      </w:r>
      <w:r w:rsidRPr="006A7D5F">
        <w:rPr>
          <w:rFonts w:ascii="Georgia" w:hAnsi="Georgia"/>
        </w:rPr>
        <w:t>new employee after all tasks are completed</w:t>
      </w:r>
    </w:p>
    <w:sectPr w:rsidR="004848D4" w:rsidRPr="006A7D5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BAEEEC7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A90480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79146353">
    <w:abstractNumId w:val="8"/>
  </w:num>
  <w:num w:numId="2" w16cid:durableId="1123231241">
    <w:abstractNumId w:val="6"/>
  </w:num>
  <w:num w:numId="3" w16cid:durableId="401217386">
    <w:abstractNumId w:val="5"/>
  </w:num>
  <w:num w:numId="4" w16cid:durableId="1817913524">
    <w:abstractNumId w:val="4"/>
  </w:num>
  <w:num w:numId="5" w16cid:durableId="1083993698">
    <w:abstractNumId w:val="7"/>
  </w:num>
  <w:num w:numId="6" w16cid:durableId="934676133">
    <w:abstractNumId w:val="3"/>
  </w:num>
  <w:num w:numId="7" w16cid:durableId="923533330">
    <w:abstractNumId w:val="2"/>
  </w:num>
  <w:num w:numId="8" w16cid:durableId="1109466130">
    <w:abstractNumId w:val="1"/>
  </w:num>
  <w:num w:numId="9" w16cid:durableId="1177423700">
    <w:abstractNumId w:val="0"/>
  </w:num>
  <w:num w:numId="10" w16cid:durableId="265191061">
    <w:abstractNumId w:val="7"/>
  </w:num>
  <w:num w:numId="11" w16cid:durableId="675502057">
    <w:abstractNumId w:val="7"/>
  </w:num>
  <w:num w:numId="12" w16cid:durableId="1859855681">
    <w:abstractNumId w:val="7"/>
  </w:num>
  <w:num w:numId="13" w16cid:durableId="7572910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261D"/>
    <w:rsid w:val="00034616"/>
    <w:rsid w:val="0006063C"/>
    <w:rsid w:val="0015074B"/>
    <w:rsid w:val="00180845"/>
    <w:rsid w:val="0029639D"/>
    <w:rsid w:val="00326F90"/>
    <w:rsid w:val="004848D4"/>
    <w:rsid w:val="006A7D5F"/>
    <w:rsid w:val="00AA1D8D"/>
    <w:rsid w:val="00B47730"/>
    <w:rsid w:val="00BC12F7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CE6F5F1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944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2025-06-05T14:04:00Z</dcterms:created>
  <dcterms:modified xsi:type="dcterms:W3CDTF">2025-06-05T14:04:00Z</dcterms:modified>
  <cp:category/>
</cp:coreProperties>
</file>