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A70A6" w14:textId="77777777" w:rsidR="00DD44B7" w:rsidRDefault="00000000">
      <w:pPr>
        <w:pStyle w:val="Heading1"/>
      </w:pPr>
      <w:r>
        <w:t>Task 15: Documenting Business Rules in Freshservice</w:t>
      </w:r>
    </w:p>
    <w:p w14:paraId="12D055D7" w14:textId="77777777" w:rsidR="00DD44B7" w:rsidRDefault="00000000">
      <w:r>
        <w:t>Because Freshservice does not currently support exporting Business Rules, manual documentation becomes essential. This task outlines a best-practice method for recording each rule using a structured template—preferably in JSON-style formatting—for clarity and long-term maintainability.</w:t>
      </w:r>
    </w:p>
    <w:p w14:paraId="5D79E229" w14:textId="77777777" w:rsidR="00DD44B7" w:rsidRDefault="00000000">
      <w:r>
        <w:t>Business Rules are form-level logic that determine how fields behave—what gets shown, hidden, made mandatory, or pre-filled—based on context. Documenting them helps ensure transparency, simplifies troubleshooting, supports auditability, and provides a reusable structure for cross-team understanding or sandbox migration.</w:t>
      </w:r>
    </w:p>
    <w:p w14:paraId="37BC3C2F" w14:textId="02634C95" w:rsidR="00D812D8" w:rsidRDefault="00D812D8">
      <w:r>
        <w:t>This is merely a sample of what can be achieved with JSON documentation and is not an exact replica of an exported business rule (which cannot currently be exported).</w:t>
      </w:r>
    </w:p>
    <w:p w14:paraId="27E61C8F" w14:textId="77777777" w:rsidR="00DD44B7" w:rsidRDefault="00000000">
      <w:pPr>
        <w:pStyle w:val="Heading1"/>
      </w:pPr>
      <w:r>
        <w:t>Recommended Documentation Format</w:t>
      </w:r>
    </w:p>
    <w:p w14:paraId="41E24F60" w14:textId="2A8EF532" w:rsidR="00DD44B7" w:rsidRDefault="00000000">
      <w:r>
        <w:t>Use this format to document each rule:</w:t>
      </w:r>
      <w:r>
        <w:br/>
      </w:r>
      <w:r w:rsidRPr="00D812D8">
        <w:rPr>
          <w:rFonts w:ascii="Courier New" w:hAnsi="Courier New" w:cs="Courier New"/>
        </w:rPr>
        <w:br/>
        <w:t>{</w:t>
      </w:r>
      <w:r w:rsidRPr="00D812D8">
        <w:rPr>
          <w:rFonts w:ascii="Courier New" w:hAnsi="Courier New" w:cs="Courier New"/>
        </w:rPr>
        <w:br/>
        <w:t xml:space="preserve">  "name": "BR – Show VPN Fields",</w:t>
      </w:r>
      <w:r w:rsidRPr="00D812D8">
        <w:rPr>
          <w:rFonts w:ascii="Courier New" w:hAnsi="Courier New" w:cs="Courier New"/>
        </w:rPr>
        <w:br/>
        <w:t xml:space="preserve">  "module": "Service Request",</w:t>
      </w:r>
      <w:r w:rsidR="00D812D8">
        <w:rPr>
          <w:rFonts w:ascii="Courier New" w:hAnsi="Courier New" w:cs="Courier New"/>
        </w:rPr>
        <w:br/>
        <w:t xml:space="preserve">  “service item”: </w:t>
      </w:r>
      <w:r w:rsidR="00D812D8" w:rsidRPr="00D812D8">
        <w:rPr>
          <w:rFonts w:ascii="Courier New" w:hAnsi="Courier New" w:cs="Courier New"/>
        </w:rPr>
        <w:t>"Catalog Item: VPN Access",</w:t>
      </w:r>
      <w:r w:rsidRPr="00D812D8">
        <w:rPr>
          <w:rFonts w:ascii="Courier New" w:hAnsi="Courier New" w:cs="Courier New"/>
        </w:rPr>
        <w:br/>
        <w:t xml:space="preserve">  "</w:t>
      </w:r>
      <w:proofErr w:type="spellStart"/>
      <w:r w:rsidRPr="00D812D8">
        <w:rPr>
          <w:rFonts w:ascii="Courier New" w:hAnsi="Courier New" w:cs="Courier New"/>
        </w:rPr>
        <w:t>applies_to</w:t>
      </w:r>
      <w:proofErr w:type="spellEnd"/>
      <w:r w:rsidRPr="00D812D8">
        <w:rPr>
          <w:rFonts w:ascii="Courier New" w:hAnsi="Courier New" w:cs="Courier New"/>
        </w:rPr>
        <w:t xml:space="preserve">": </w:t>
      </w:r>
      <w:r w:rsidR="00D812D8">
        <w:rPr>
          <w:rFonts w:ascii="Courier New" w:hAnsi="Courier New" w:cs="Courier New"/>
        </w:rPr>
        <w:t>“Agents”,</w:t>
      </w:r>
      <w:r w:rsidR="00D812D8">
        <w:rPr>
          <w:rFonts w:ascii="Courier New" w:hAnsi="Courier New" w:cs="Courier New"/>
        </w:rPr>
        <w:br/>
        <w:t xml:space="preserve">  “execute on”: “Edit Form”,</w:t>
      </w:r>
      <w:r w:rsidRPr="00D812D8">
        <w:rPr>
          <w:rFonts w:ascii="Courier New" w:hAnsi="Courier New" w:cs="Courier New"/>
        </w:rPr>
        <w:br/>
        <w:t xml:space="preserve">  "description": "Displays only VPN-related fields when the category is set to VPN.",</w:t>
      </w:r>
      <w:r w:rsidRPr="00D812D8">
        <w:rPr>
          <w:rFonts w:ascii="Courier New" w:hAnsi="Courier New" w:cs="Courier New"/>
        </w:rPr>
        <w:br/>
        <w:t xml:space="preserve">  "conditions": [</w:t>
      </w:r>
      <w:r w:rsidRPr="00D812D8">
        <w:rPr>
          <w:rFonts w:ascii="Courier New" w:hAnsi="Courier New" w:cs="Courier New"/>
        </w:rPr>
        <w:br/>
        <w:t xml:space="preserve">    {"field": "Category", "operator": "equals", "value": "VPN Access"}</w:t>
      </w:r>
      <w:r w:rsidRPr="00D812D8">
        <w:rPr>
          <w:rFonts w:ascii="Courier New" w:hAnsi="Courier New" w:cs="Courier New"/>
        </w:rPr>
        <w:br/>
        <w:t xml:space="preserve">  ],</w:t>
      </w:r>
      <w:r w:rsidRPr="00D812D8">
        <w:rPr>
          <w:rFonts w:ascii="Courier New" w:hAnsi="Courier New" w:cs="Courier New"/>
        </w:rPr>
        <w:br/>
        <w:t xml:space="preserve">  "actions": [</w:t>
      </w:r>
      <w:r w:rsidRPr="00D812D8">
        <w:rPr>
          <w:rFonts w:ascii="Courier New" w:hAnsi="Courier New" w:cs="Courier New"/>
        </w:rPr>
        <w:br/>
        <w:t xml:space="preserve">    {"action": "show", "field": "VPN Type"},</w:t>
      </w:r>
      <w:r w:rsidRPr="00D812D8">
        <w:rPr>
          <w:rFonts w:ascii="Courier New" w:hAnsi="Courier New" w:cs="Courier New"/>
        </w:rPr>
        <w:br/>
        <w:t xml:space="preserve">    {"action": "require", "field": "Justification"}</w:t>
      </w:r>
      <w:r w:rsidRPr="00D812D8">
        <w:rPr>
          <w:rFonts w:ascii="Courier New" w:hAnsi="Courier New" w:cs="Courier New"/>
        </w:rPr>
        <w:br/>
        <w:t xml:space="preserve">  ]</w:t>
      </w:r>
      <w:r w:rsidRPr="00D812D8">
        <w:rPr>
          <w:rFonts w:ascii="Courier New" w:hAnsi="Courier New" w:cs="Courier New"/>
        </w:rPr>
        <w:br/>
        <w:t>}</w:t>
      </w:r>
    </w:p>
    <w:p w14:paraId="220BDCE9" w14:textId="77777777" w:rsidR="00DD44B7" w:rsidRDefault="00000000">
      <w:pPr>
        <w:pStyle w:val="Heading1"/>
      </w:pPr>
      <w:r>
        <w:t>Sample Business Rules</w:t>
      </w:r>
    </w:p>
    <w:p w14:paraId="3C26919D" w14:textId="77777777" w:rsidR="00DD44B7" w:rsidRDefault="00000000">
      <w:r>
        <w:t>Example 1: VPN Access Rule</w:t>
      </w:r>
    </w:p>
    <w:p w14:paraId="2EAD0C01" w14:textId="2CF4B9DE" w:rsidR="00DD44B7" w:rsidRPr="00D812D8" w:rsidRDefault="00000000">
      <w:pPr>
        <w:rPr>
          <w:rFonts w:ascii="Courier New" w:hAnsi="Courier New" w:cs="Courier New"/>
        </w:rPr>
      </w:pPr>
      <w:r w:rsidRPr="00D812D8">
        <w:rPr>
          <w:rFonts w:ascii="Courier New" w:hAnsi="Courier New" w:cs="Courier New"/>
        </w:rPr>
        <w:t>{</w:t>
      </w:r>
      <w:r w:rsidRPr="00D812D8">
        <w:rPr>
          <w:rFonts w:ascii="Courier New" w:hAnsi="Courier New" w:cs="Courier New"/>
        </w:rPr>
        <w:br/>
        <w:t xml:space="preserve">  "name": "BR – Show VPN Fields",</w:t>
      </w:r>
      <w:r w:rsidRPr="00D812D8">
        <w:rPr>
          <w:rFonts w:ascii="Courier New" w:hAnsi="Courier New" w:cs="Courier New"/>
        </w:rPr>
        <w:br/>
        <w:t xml:space="preserve">  "module": "Service Request",</w:t>
      </w:r>
      <w:r w:rsidRPr="00D812D8">
        <w:rPr>
          <w:rFonts w:ascii="Courier New" w:hAnsi="Courier New" w:cs="Courier New"/>
        </w:rPr>
        <w:br/>
        <w:t xml:space="preserve">  "</w:t>
      </w:r>
      <w:r w:rsidR="00D812D8" w:rsidRPr="00D812D8">
        <w:rPr>
          <w:rFonts w:ascii="Courier New" w:hAnsi="Courier New" w:cs="Courier New"/>
        </w:rPr>
        <w:t>applies to</w:t>
      </w:r>
      <w:r w:rsidRPr="00D812D8">
        <w:rPr>
          <w:rFonts w:ascii="Courier New" w:hAnsi="Courier New" w:cs="Courier New"/>
        </w:rPr>
        <w:t>": "Catalog Item: VPN Access",</w:t>
      </w:r>
      <w:r w:rsidRPr="00D812D8">
        <w:rPr>
          <w:rFonts w:ascii="Courier New" w:hAnsi="Courier New" w:cs="Courier New"/>
        </w:rPr>
        <w:br/>
        <w:t xml:space="preserve">  "description": "Displays VPN-specific fields when the category is VPN Access.",</w:t>
      </w:r>
      <w:r w:rsidRPr="00D812D8">
        <w:rPr>
          <w:rFonts w:ascii="Courier New" w:hAnsi="Courier New" w:cs="Courier New"/>
        </w:rPr>
        <w:br/>
        <w:t xml:space="preserve">  "conditions": [{"field": "Category", "operator": "equals", "value": "VPN Access"}],</w:t>
      </w:r>
      <w:r w:rsidRPr="00D812D8">
        <w:rPr>
          <w:rFonts w:ascii="Courier New" w:hAnsi="Courier New" w:cs="Courier New"/>
        </w:rPr>
        <w:br/>
      </w:r>
      <w:r w:rsidRPr="00D812D8">
        <w:rPr>
          <w:rFonts w:ascii="Courier New" w:hAnsi="Courier New" w:cs="Courier New"/>
        </w:rPr>
        <w:lastRenderedPageBreak/>
        <w:t xml:space="preserve">  "actions": [</w:t>
      </w:r>
      <w:r w:rsidRPr="00D812D8">
        <w:rPr>
          <w:rFonts w:ascii="Courier New" w:hAnsi="Courier New" w:cs="Courier New"/>
        </w:rPr>
        <w:br/>
        <w:t xml:space="preserve">    {"action": "show", "field": "VPN Type"},</w:t>
      </w:r>
      <w:r w:rsidRPr="00D812D8">
        <w:rPr>
          <w:rFonts w:ascii="Courier New" w:hAnsi="Courier New" w:cs="Courier New"/>
        </w:rPr>
        <w:br/>
        <w:t xml:space="preserve">    {"action": "require", "field": "Business Justification"}</w:t>
      </w:r>
      <w:r w:rsidRPr="00D812D8">
        <w:rPr>
          <w:rFonts w:ascii="Courier New" w:hAnsi="Courier New" w:cs="Courier New"/>
        </w:rPr>
        <w:br/>
        <w:t xml:space="preserve">  ]</w:t>
      </w:r>
      <w:r w:rsidRPr="00D812D8">
        <w:rPr>
          <w:rFonts w:ascii="Courier New" w:hAnsi="Courier New" w:cs="Courier New"/>
        </w:rPr>
        <w:br/>
        <w:t>}</w:t>
      </w:r>
    </w:p>
    <w:p w14:paraId="3FB23F48" w14:textId="77777777" w:rsidR="00DD44B7" w:rsidRDefault="00000000">
      <w:r>
        <w:t>Example 2: Hide Asset Fields for HR</w:t>
      </w:r>
    </w:p>
    <w:p w14:paraId="34327A7C" w14:textId="1E97D7C0" w:rsidR="00DD44B7" w:rsidRPr="00D812D8" w:rsidRDefault="00000000">
      <w:pPr>
        <w:rPr>
          <w:rFonts w:ascii="Courier New" w:hAnsi="Courier New" w:cs="Courier New"/>
        </w:rPr>
      </w:pPr>
      <w:r w:rsidRPr="00D812D8">
        <w:rPr>
          <w:rFonts w:ascii="Courier New" w:hAnsi="Courier New" w:cs="Courier New"/>
        </w:rPr>
        <w:t>{</w:t>
      </w:r>
      <w:r w:rsidRPr="00D812D8">
        <w:rPr>
          <w:rFonts w:ascii="Courier New" w:hAnsi="Courier New" w:cs="Courier New"/>
        </w:rPr>
        <w:br/>
        <w:t xml:space="preserve">  "name": "BR – Hide Asset Info for HR",</w:t>
      </w:r>
      <w:r w:rsidRPr="00D812D8">
        <w:rPr>
          <w:rFonts w:ascii="Courier New" w:hAnsi="Courier New" w:cs="Courier New"/>
        </w:rPr>
        <w:br/>
        <w:t xml:space="preserve">  "module": "Incident",</w:t>
      </w:r>
      <w:r w:rsidRPr="00D812D8">
        <w:rPr>
          <w:rFonts w:ascii="Courier New" w:hAnsi="Courier New" w:cs="Courier New"/>
        </w:rPr>
        <w:br/>
      </w:r>
      <w:r w:rsidR="00D812D8">
        <w:rPr>
          <w:rFonts w:ascii="Courier New" w:hAnsi="Courier New" w:cs="Courier New"/>
        </w:rPr>
        <w:t xml:space="preserve">  “service item”: </w:t>
      </w:r>
      <w:r w:rsidR="00D812D8" w:rsidRPr="00D812D8">
        <w:rPr>
          <w:rFonts w:ascii="Courier New" w:hAnsi="Courier New" w:cs="Courier New"/>
        </w:rPr>
        <w:t>"</w:t>
      </w:r>
      <w:r w:rsidR="00D812D8">
        <w:rPr>
          <w:rFonts w:ascii="Courier New" w:hAnsi="Courier New" w:cs="Courier New"/>
        </w:rPr>
        <w:t>all items</w:t>
      </w:r>
      <w:r w:rsidR="00D812D8" w:rsidRPr="00D812D8">
        <w:rPr>
          <w:rFonts w:ascii="Courier New" w:hAnsi="Courier New" w:cs="Courier New"/>
        </w:rPr>
        <w:t>",</w:t>
      </w:r>
      <w:r w:rsidR="00D812D8" w:rsidRPr="00D812D8">
        <w:rPr>
          <w:rFonts w:ascii="Courier New" w:hAnsi="Courier New" w:cs="Courier New"/>
        </w:rPr>
        <w:br/>
        <w:t xml:space="preserve">  "</w:t>
      </w:r>
      <w:r w:rsidR="00D812D8" w:rsidRPr="00D812D8">
        <w:rPr>
          <w:rFonts w:ascii="Courier New" w:hAnsi="Courier New" w:cs="Courier New"/>
        </w:rPr>
        <w:t>applies to</w:t>
      </w:r>
      <w:r w:rsidR="00D812D8" w:rsidRPr="00D812D8">
        <w:rPr>
          <w:rFonts w:ascii="Courier New" w:hAnsi="Courier New" w:cs="Courier New"/>
        </w:rPr>
        <w:t xml:space="preserve">": </w:t>
      </w:r>
      <w:r w:rsidR="00D812D8">
        <w:rPr>
          <w:rFonts w:ascii="Courier New" w:hAnsi="Courier New" w:cs="Courier New"/>
        </w:rPr>
        <w:t>“</w:t>
      </w:r>
      <w:r w:rsidR="00D812D8">
        <w:rPr>
          <w:rFonts w:ascii="Courier New" w:hAnsi="Courier New" w:cs="Courier New"/>
        </w:rPr>
        <w:t>Requesters</w:t>
      </w:r>
      <w:r w:rsidR="00D812D8">
        <w:rPr>
          <w:rFonts w:ascii="Courier New" w:hAnsi="Courier New" w:cs="Courier New"/>
        </w:rPr>
        <w:t>”,</w:t>
      </w:r>
      <w:r w:rsidR="00D812D8">
        <w:rPr>
          <w:rFonts w:ascii="Courier New" w:hAnsi="Courier New" w:cs="Courier New"/>
        </w:rPr>
        <w:br/>
        <w:t xml:space="preserve">  “execute on”: “</w:t>
      </w:r>
      <w:r w:rsidR="00D812D8">
        <w:rPr>
          <w:rFonts w:ascii="Courier New" w:hAnsi="Courier New" w:cs="Courier New"/>
        </w:rPr>
        <w:t>New</w:t>
      </w:r>
      <w:r w:rsidR="00D812D8">
        <w:rPr>
          <w:rFonts w:ascii="Courier New" w:hAnsi="Courier New" w:cs="Courier New"/>
        </w:rPr>
        <w:t xml:space="preserve"> Form”,</w:t>
      </w:r>
      <w:r w:rsidRPr="00D812D8">
        <w:rPr>
          <w:rFonts w:ascii="Courier New" w:hAnsi="Courier New" w:cs="Courier New"/>
        </w:rPr>
        <w:br/>
        <w:t xml:space="preserve">  "description": "Hides asset-related fields when the requester is in the HR department.",</w:t>
      </w:r>
      <w:r w:rsidRPr="00D812D8">
        <w:rPr>
          <w:rFonts w:ascii="Courier New" w:hAnsi="Courier New" w:cs="Courier New"/>
        </w:rPr>
        <w:br/>
        <w:t xml:space="preserve">  "conditions": [{"field": "Department", "operator": "equals", "value": "HR"}],</w:t>
      </w:r>
      <w:r w:rsidRPr="00D812D8">
        <w:rPr>
          <w:rFonts w:ascii="Courier New" w:hAnsi="Courier New" w:cs="Courier New"/>
        </w:rPr>
        <w:br/>
        <w:t xml:space="preserve">  "actions": [</w:t>
      </w:r>
      <w:r w:rsidRPr="00D812D8">
        <w:rPr>
          <w:rFonts w:ascii="Courier New" w:hAnsi="Courier New" w:cs="Courier New"/>
        </w:rPr>
        <w:br/>
        <w:t xml:space="preserve">    {"action": "hide", "field": "Asset Tag"},</w:t>
      </w:r>
      <w:r w:rsidRPr="00D812D8">
        <w:rPr>
          <w:rFonts w:ascii="Courier New" w:hAnsi="Courier New" w:cs="Courier New"/>
        </w:rPr>
        <w:br/>
        <w:t xml:space="preserve">    {"action": "hide", "field": "Device Serial Number"}</w:t>
      </w:r>
      <w:r w:rsidRPr="00D812D8">
        <w:rPr>
          <w:rFonts w:ascii="Courier New" w:hAnsi="Courier New" w:cs="Courier New"/>
        </w:rPr>
        <w:br/>
        <w:t xml:space="preserve">  ]</w:t>
      </w:r>
      <w:r w:rsidRPr="00D812D8">
        <w:rPr>
          <w:rFonts w:ascii="Courier New" w:hAnsi="Courier New" w:cs="Courier New"/>
        </w:rPr>
        <w:br/>
        <w:t>}</w:t>
      </w:r>
    </w:p>
    <w:p w14:paraId="0F91ABE9" w14:textId="77777777" w:rsidR="00DD44B7" w:rsidRDefault="00000000">
      <w:r>
        <w:t>Example 3: Set Default Priority for Legal Requests</w:t>
      </w:r>
    </w:p>
    <w:p w14:paraId="627CBA59" w14:textId="2A30FAA7" w:rsidR="00DD44B7" w:rsidRPr="00D812D8" w:rsidRDefault="00000000">
      <w:pPr>
        <w:rPr>
          <w:rFonts w:ascii="Courier New" w:hAnsi="Courier New" w:cs="Courier New"/>
        </w:rPr>
      </w:pPr>
      <w:r w:rsidRPr="00D812D8">
        <w:rPr>
          <w:rFonts w:ascii="Courier New" w:hAnsi="Courier New" w:cs="Courier New"/>
        </w:rPr>
        <w:t>{</w:t>
      </w:r>
      <w:r w:rsidRPr="00D812D8">
        <w:rPr>
          <w:rFonts w:ascii="Courier New" w:hAnsi="Courier New" w:cs="Courier New"/>
        </w:rPr>
        <w:br/>
        <w:t xml:space="preserve">  "name": "BR – Set Priority for Legal",</w:t>
      </w:r>
      <w:r w:rsidRPr="00D812D8">
        <w:rPr>
          <w:rFonts w:ascii="Courier New" w:hAnsi="Courier New" w:cs="Courier New"/>
        </w:rPr>
        <w:br/>
        <w:t xml:space="preserve">  "module": "Service Request",</w:t>
      </w:r>
      <w:r w:rsidRPr="00D812D8">
        <w:rPr>
          <w:rFonts w:ascii="Courier New" w:hAnsi="Courier New" w:cs="Courier New"/>
        </w:rPr>
        <w:br/>
        <w:t xml:space="preserve">  </w:t>
      </w:r>
      <w:r w:rsidR="00D812D8">
        <w:rPr>
          <w:rFonts w:ascii="Courier New" w:hAnsi="Courier New" w:cs="Courier New"/>
        </w:rPr>
        <w:t xml:space="preserve">“service item”: </w:t>
      </w:r>
      <w:r w:rsidR="00D812D8" w:rsidRPr="00D812D8">
        <w:rPr>
          <w:rFonts w:ascii="Courier New" w:hAnsi="Courier New" w:cs="Courier New"/>
        </w:rPr>
        <w:t>"Catalog Item: VPN Access",</w:t>
      </w:r>
      <w:r w:rsidR="00D812D8" w:rsidRPr="00D812D8">
        <w:rPr>
          <w:rFonts w:ascii="Courier New" w:hAnsi="Courier New" w:cs="Courier New"/>
        </w:rPr>
        <w:br/>
        <w:t xml:space="preserve">  "</w:t>
      </w:r>
      <w:r w:rsidR="00D812D8" w:rsidRPr="00D812D8">
        <w:rPr>
          <w:rFonts w:ascii="Courier New" w:hAnsi="Courier New" w:cs="Courier New"/>
        </w:rPr>
        <w:t>applies to</w:t>
      </w:r>
      <w:r w:rsidR="00D812D8" w:rsidRPr="00D812D8">
        <w:rPr>
          <w:rFonts w:ascii="Courier New" w:hAnsi="Courier New" w:cs="Courier New"/>
        </w:rPr>
        <w:t xml:space="preserve">": </w:t>
      </w:r>
      <w:r w:rsidR="00D812D8">
        <w:rPr>
          <w:rFonts w:ascii="Courier New" w:hAnsi="Courier New" w:cs="Courier New"/>
        </w:rPr>
        <w:t>“Agents</w:t>
      </w:r>
      <w:r w:rsidR="00D812D8">
        <w:rPr>
          <w:rFonts w:ascii="Courier New" w:hAnsi="Courier New" w:cs="Courier New"/>
        </w:rPr>
        <w:t xml:space="preserve"> and Requesters</w:t>
      </w:r>
      <w:r w:rsidR="00D812D8">
        <w:rPr>
          <w:rFonts w:ascii="Courier New" w:hAnsi="Courier New" w:cs="Courier New"/>
        </w:rPr>
        <w:t>”,</w:t>
      </w:r>
      <w:r w:rsidR="00D812D8">
        <w:rPr>
          <w:rFonts w:ascii="Courier New" w:hAnsi="Courier New" w:cs="Courier New"/>
        </w:rPr>
        <w:br/>
        <w:t xml:space="preserve">  “execute on”: “</w:t>
      </w:r>
      <w:r w:rsidR="00D812D8">
        <w:rPr>
          <w:rFonts w:ascii="Courier New" w:hAnsi="Courier New" w:cs="Courier New"/>
        </w:rPr>
        <w:t xml:space="preserve">New Form and </w:t>
      </w:r>
      <w:r w:rsidR="00D812D8">
        <w:rPr>
          <w:rFonts w:ascii="Courier New" w:hAnsi="Courier New" w:cs="Courier New"/>
        </w:rPr>
        <w:t>Edit Form”,</w:t>
      </w:r>
      <w:r w:rsidRPr="00D812D8">
        <w:rPr>
          <w:rFonts w:ascii="Courier New" w:hAnsi="Courier New" w:cs="Courier New"/>
        </w:rPr>
        <w:br/>
        <w:t xml:space="preserve">  "description": "Automatically sets the priority to High when Legal is selected as the department.",</w:t>
      </w:r>
      <w:r w:rsidRPr="00D812D8">
        <w:rPr>
          <w:rFonts w:ascii="Courier New" w:hAnsi="Courier New" w:cs="Courier New"/>
        </w:rPr>
        <w:br/>
        <w:t xml:space="preserve">  "conditions": [{"field": "Department", "operator": "equals", "value": "Legal"}],</w:t>
      </w:r>
      <w:r w:rsidRPr="00D812D8">
        <w:rPr>
          <w:rFonts w:ascii="Courier New" w:hAnsi="Courier New" w:cs="Courier New"/>
        </w:rPr>
        <w:br/>
        <w:t xml:space="preserve">  "actions": [</w:t>
      </w:r>
      <w:r w:rsidRPr="00D812D8">
        <w:rPr>
          <w:rFonts w:ascii="Courier New" w:hAnsi="Courier New" w:cs="Courier New"/>
        </w:rPr>
        <w:br/>
        <w:t xml:space="preserve">    {"action": "set_default", "field": "Priority", "value": "High"}</w:t>
      </w:r>
      <w:r w:rsidRPr="00D812D8">
        <w:rPr>
          <w:rFonts w:ascii="Courier New" w:hAnsi="Courier New" w:cs="Courier New"/>
        </w:rPr>
        <w:br/>
        <w:t xml:space="preserve">  ]</w:t>
      </w:r>
      <w:r w:rsidRPr="00D812D8">
        <w:rPr>
          <w:rFonts w:ascii="Courier New" w:hAnsi="Courier New" w:cs="Courier New"/>
        </w:rPr>
        <w:br/>
        <w:t>}</w:t>
      </w:r>
    </w:p>
    <w:sectPr w:rsidR="00DD44B7" w:rsidRPr="00D812D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20875729">
    <w:abstractNumId w:val="8"/>
  </w:num>
  <w:num w:numId="2" w16cid:durableId="749233291">
    <w:abstractNumId w:val="6"/>
  </w:num>
  <w:num w:numId="3" w16cid:durableId="618343814">
    <w:abstractNumId w:val="5"/>
  </w:num>
  <w:num w:numId="4" w16cid:durableId="208496033">
    <w:abstractNumId w:val="4"/>
  </w:num>
  <w:num w:numId="5" w16cid:durableId="1215195366">
    <w:abstractNumId w:val="7"/>
  </w:num>
  <w:num w:numId="6" w16cid:durableId="1837451403">
    <w:abstractNumId w:val="3"/>
  </w:num>
  <w:num w:numId="7" w16cid:durableId="1729111227">
    <w:abstractNumId w:val="2"/>
  </w:num>
  <w:num w:numId="8" w16cid:durableId="1722092942">
    <w:abstractNumId w:val="1"/>
  </w:num>
  <w:num w:numId="9" w16cid:durableId="2128157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11FB"/>
    <w:rsid w:val="00AA1D8D"/>
    <w:rsid w:val="00B47730"/>
    <w:rsid w:val="00CB0664"/>
    <w:rsid w:val="00D812D8"/>
    <w:rsid w:val="00DD44B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30D5A"/>
  <w14:defaultImageDpi w14:val="300"/>
  <w15:docId w15:val="{BB57CB9E-E64C-3C40-BE24-0FC5A729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393</Words>
  <Characters>2443</Characters>
  <Application>Microsoft Office Word</Application>
  <DocSecurity>0</DocSecurity>
  <Lines>62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2025-06-17T13:51:00Z</dcterms:modified>
  <cp:category/>
</cp:coreProperties>
</file>